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7A627" w14:textId="618E29A6" w:rsidR="00DA6A94" w:rsidRPr="00DA6A94" w:rsidRDefault="00155B85" w:rsidP="041E7B5B">
      <w:pPr>
        <w:pStyle w:val="Zusammenfassung"/>
        <w:spacing w:after="240"/>
        <w:ind w:right="702"/>
        <w:rPr>
          <w:rFonts w:ascii="Arial" w:hAnsi="Arial" w:cs="Arial"/>
          <w:noProof/>
          <w:color w:val="000000" w:themeColor="text1"/>
          <w:sz w:val="24"/>
          <w:u w:val="single"/>
          <w:lang w:val="cs-CZ" w:eastAsia="cs-CZ"/>
        </w:rPr>
      </w:pPr>
      <w:r w:rsidRPr="00DA6A94">
        <w:rPr>
          <w:rFonts w:ascii="Arial" w:hAnsi="Arial" w:cs="Arial"/>
          <w:noProof/>
          <w:color w:val="000000" w:themeColor="text1"/>
          <w:sz w:val="24"/>
          <w:u w:val="single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734556" wp14:editId="2837FB57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908FA" w14:textId="77777777" w:rsidR="00155B85" w:rsidRDefault="00155B85" w:rsidP="00155B85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60655E2" wp14:editId="5C197C64">
                                    <wp:extent cx="1907116" cy="1144270"/>
                                    <wp:effectExtent l="0" t="0" r="0" b="0"/>
                                    <wp:docPr id="7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BA60F9" w14:textId="77777777" w:rsidR="00155B85" w:rsidRPr="00A3051D" w:rsidRDefault="00155B85" w:rsidP="00155B85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D26F791" w14:textId="77777777" w:rsidR="00155B85" w:rsidRPr="00A3051D" w:rsidRDefault="00155B85" w:rsidP="00155B85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BACA5" w14:textId="77777777" w:rsidR="007338FC" w:rsidRPr="009D4B3D" w:rsidRDefault="007338FC" w:rsidP="007338FC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tisk.</w:t>
                              </w:r>
                            </w:p>
                            <w:p w14:paraId="28BAF09D" w14:textId="77777777" w:rsidR="007338FC" w:rsidRPr="009D4B3D" w:rsidRDefault="007338FC" w:rsidP="007338FC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zpráva.</w:t>
                              </w:r>
                            </w:p>
                            <w:p w14:paraId="3DDAF6C1" w14:textId="6DC3B5A0" w:rsidR="00155B85" w:rsidRPr="007D0022" w:rsidRDefault="00155B85" w:rsidP="00155B8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group id="Group 2" style="position:absolute;margin-left:-30.6pt;margin-top:-124.45pt;width:531pt;height:90pt;z-index:251659264" coordsize="11520,1440" coordorigin="212,318" o:spid="_x0000_s1026" w14:anchorId="7373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212;top:318;width:11520;height:1440;visibility:visible;mso-wrap-style:square;v-text-anchor:top" o:spid="_x0000_s1027" strokeweight="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>
                  <v:textbox inset="0,0,0,0">
                    <w:txbxContent>
                      <w:p w:rsidR="00155B85" w:rsidP="00155B85" w:rsidRDefault="00155B85" w14:paraId="7A5908FA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60655E2" wp14:editId="5C197C64">
                              <wp:extent cx="1907116" cy="1144270"/>
                              <wp:effectExtent l="0" t="0" r="0" b="0"/>
                              <wp:docPr id="7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A3051D" w:rsidR="00155B85" w:rsidP="00155B85" w:rsidRDefault="00155B85" w14:paraId="44BA60F9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Pr="00A3051D" w:rsidR="00155B85" w:rsidP="00155B85" w:rsidRDefault="00155B85" w14:paraId="3D26F791" w14:textId="77777777">
                        <w:r>
                          <w:br/>
                        </w:r>
                      </w:p>
                    </w:txbxContent>
                  </v:textbox>
                </v:shape>
                <v:shape id="Text Box 4" style="position:absolute;left:392;top:855;width:3780;height:720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>
                  <v:textbox inset="0,0,0,0">
                    <w:txbxContent>
                      <w:p w:rsidRPr="009D4B3D" w:rsidR="007338FC" w:rsidP="007338FC" w:rsidRDefault="007338FC" w14:paraId="081BACA5" w14:textId="77777777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tisk.</w:t>
                        </w:r>
                      </w:p>
                      <w:p w:rsidRPr="009D4B3D" w:rsidR="007338FC" w:rsidP="007338FC" w:rsidRDefault="007338FC" w14:paraId="28BAF09D" w14:textId="77777777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zpráva.</w:t>
                        </w:r>
                      </w:p>
                      <w:p w:rsidRPr="007D0022" w:rsidR="00155B85" w:rsidP="00155B85" w:rsidRDefault="00155B85" w14:paraId="3DDAF6C1" w14:textId="6DC3B5A0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6A94" w:rsidRPr="041E7B5B">
        <w:rPr>
          <w:rFonts w:ascii="Arial" w:hAnsi="Arial" w:cs="Arial"/>
          <w:noProof/>
          <w:color w:val="000000" w:themeColor="text1"/>
          <w:sz w:val="24"/>
          <w:u w:val="single"/>
          <w:lang w:val="cs-CZ" w:eastAsia="cs-CZ"/>
        </w:rPr>
        <w:t xml:space="preserve">Pomocí asistenčního systému Linde Safety Guard Door Control lze přesně ovládat otevírání a zavírání </w:t>
      </w:r>
      <w:r w:rsidR="00CA0276" w:rsidRPr="041E7B5B">
        <w:rPr>
          <w:rFonts w:ascii="Arial" w:hAnsi="Arial" w:cs="Arial"/>
          <w:noProof/>
          <w:color w:val="000000" w:themeColor="text1"/>
          <w:sz w:val="24"/>
          <w:u w:val="single"/>
          <w:lang w:val="cs-CZ" w:eastAsia="cs-CZ"/>
        </w:rPr>
        <w:t xml:space="preserve">rychloběžných </w:t>
      </w:r>
      <w:r w:rsidR="00DA6A94" w:rsidRPr="041E7B5B">
        <w:rPr>
          <w:rFonts w:ascii="Arial" w:hAnsi="Arial" w:cs="Arial"/>
          <w:noProof/>
          <w:color w:val="000000" w:themeColor="text1"/>
          <w:sz w:val="24"/>
          <w:u w:val="single"/>
          <w:lang w:val="cs-CZ" w:eastAsia="cs-CZ"/>
        </w:rPr>
        <w:t>vrat.</w:t>
      </w:r>
    </w:p>
    <w:p w14:paraId="0AF45D02" w14:textId="6FC023C1" w:rsidR="00C12CB2" w:rsidRPr="00445149" w:rsidRDefault="00C12CB2" w:rsidP="00515B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cs-CZ"/>
        </w:rPr>
      </w:pPr>
      <w:r w:rsidRPr="00445149">
        <w:rPr>
          <w:rFonts w:ascii="Arial" w:hAnsi="Arial" w:cs="Arial"/>
          <w:b/>
          <w:bCs/>
          <w:sz w:val="32"/>
          <w:szCs w:val="32"/>
          <w:lang w:val="cs-CZ"/>
        </w:rPr>
        <w:t xml:space="preserve">Nový asistenční systém Linde </w:t>
      </w:r>
      <w:proofErr w:type="spellStart"/>
      <w:r w:rsidRPr="00445149">
        <w:rPr>
          <w:rFonts w:ascii="Arial" w:hAnsi="Arial" w:cs="Arial"/>
          <w:b/>
          <w:bCs/>
          <w:sz w:val="32"/>
          <w:szCs w:val="32"/>
          <w:lang w:val="cs-CZ"/>
        </w:rPr>
        <w:t>Safety</w:t>
      </w:r>
      <w:proofErr w:type="spellEnd"/>
      <w:r w:rsidRPr="00445149">
        <w:rPr>
          <w:rFonts w:ascii="Arial" w:hAnsi="Arial" w:cs="Arial"/>
          <w:b/>
          <w:bCs/>
          <w:sz w:val="32"/>
          <w:szCs w:val="32"/>
          <w:lang w:val="cs-CZ"/>
        </w:rPr>
        <w:t xml:space="preserve"> </w:t>
      </w:r>
      <w:proofErr w:type="spellStart"/>
      <w:r w:rsidRPr="00445149">
        <w:rPr>
          <w:rFonts w:ascii="Arial" w:hAnsi="Arial" w:cs="Arial"/>
          <w:b/>
          <w:bCs/>
          <w:sz w:val="32"/>
          <w:szCs w:val="32"/>
          <w:lang w:val="cs-CZ"/>
        </w:rPr>
        <w:t>Door</w:t>
      </w:r>
      <w:proofErr w:type="spellEnd"/>
      <w:r w:rsidRPr="00445149">
        <w:rPr>
          <w:rFonts w:ascii="Arial" w:hAnsi="Arial" w:cs="Arial"/>
          <w:b/>
          <w:bCs/>
          <w:sz w:val="32"/>
          <w:szCs w:val="32"/>
          <w:lang w:val="cs-CZ"/>
        </w:rPr>
        <w:t xml:space="preserve"> </w:t>
      </w:r>
      <w:proofErr w:type="spellStart"/>
      <w:r w:rsidRPr="00445149">
        <w:rPr>
          <w:rFonts w:ascii="Arial" w:hAnsi="Arial" w:cs="Arial"/>
          <w:b/>
          <w:bCs/>
          <w:sz w:val="32"/>
          <w:szCs w:val="32"/>
          <w:lang w:val="cs-CZ"/>
        </w:rPr>
        <w:t>Control</w:t>
      </w:r>
      <w:proofErr w:type="spellEnd"/>
      <w:r w:rsidRPr="00445149">
        <w:rPr>
          <w:rFonts w:ascii="Arial" w:hAnsi="Arial" w:cs="Arial"/>
          <w:b/>
          <w:bCs/>
          <w:sz w:val="32"/>
          <w:szCs w:val="32"/>
          <w:lang w:val="cs-CZ"/>
        </w:rPr>
        <w:t xml:space="preserve"> významně spoří náklady</w:t>
      </w:r>
    </w:p>
    <w:p w14:paraId="338DFD6C" w14:textId="77777777" w:rsidR="00515B19" w:rsidRPr="00515B19" w:rsidRDefault="00515B19" w:rsidP="00515B1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cs-CZ"/>
        </w:rPr>
      </w:pPr>
    </w:p>
    <w:p w14:paraId="25678080" w14:textId="589FB179" w:rsidR="00736F31" w:rsidRPr="00A21892" w:rsidRDefault="041E7B5B" w:rsidP="041E7B5B">
      <w:pPr>
        <w:spacing w:line="360" w:lineRule="auto"/>
        <w:jc w:val="both"/>
        <w:rPr>
          <w:rFonts w:ascii="Arial" w:hAnsi="Arial" w:cs="Arial"/>
          <w:b/>
          <w:bCs/>
          <w:i/>
          <w:iCs/>
          <w:lang w:val="cs-CZ"/>
        </w:rPr>
      </w:pPr>
      <w:proofErr w:type="spellStart"/>
      <w:r w:rsidRPr="041E7B5B">
        <w:rPr>
          <w:rFonts w:ascii="Arial" w:eastAsia="Times New Roman" w:hAnsi="Arial" w:cs="Arial"/>
          <w:b/>
          <w:bCs/>
          <w:lang w:val="cs-CZ"/>
        </w:rPr>
        <w:t>Aschaffenburg</w:t>
      </w:r>
      <w:proofErr w:type="spellEnd"/>
      <w:r w:rsidRPr="041E7B5B">
        <w:rPr>
          <w:rFonts w:ascii="Arial" w:eastAsia="Times New Roman" w:hAnsi="Arial" w:cs="Arial"/>
          <w:b/>
          <w:bCs/>
          <w:lang w:val="cs-CZ"/>
        </w:rPr>
        <w:t xml:space="preserve">/Praha, 7. června 2022 </w:t>
      </w:r>
      <w:r w:rsidRPr="041E7B5B">
        <w:rPr>
          <w:rFonts w:ascii="Arial" w:hAnsi="Arial" w:cs="Arial"/>
          <w:b/>
          <w:bCs/>
          <w:sz w:val="22"/>
          <w:szCs w:val="22"/>
          <w:lang w:val="cs-CZ"/>
        </w:rPr>
        <w:t xml:space="preserve">– </w:t>
      </w:r>
      <w:r w:rsidRPr="041E7B5B">
        <w:rPr>
          <w:rFonts w:ascii="Arial" w:hAnsi="Arial" w:cs="Arial"/>
          <w:b/>
          <w:bCs/>
          <w:i/>
          <w:iCs/>
          <w:lang w:val="cs-CZ"/>
        </w:rPr>
        <w:t xml:space="preserve">Linde Material Handling představuje nový modul </w:t>
      </w:r>
      <w:proofErr w:type="spellStart"/>
      <w:r w:rsidRPr="041E7B5B">
        <w:rPr>
          <w:rFonts w:ascii="Arial" w:hAnsi="Arial" w:cs="Arial"/>
          <w:b/>
          <w:bCs/>
          <w:i/>
          <w:iCs/>
          <w:lang w:val="cs-CZ"/>
        </w:rPr>
        <w:t>Door</w:t>
      </w:r>
      <w:proofErr w:type="spellEnd"/>
      <w:r w:rsidRPr="041E7B5B">
        <w:rPr>
          <w:rFonts w:ascii="Arial" w:hAnsi="Arial" w:cs="Arial"/>
          <w:b/>
          <w:bCs/>
          <w:i/>
          <w:iCs/>
          <w:lang w:val="cs-CZ"/>
        </w:rPr>
        <w:t xml:space="preserve"> </w:t>
      </w:r>
      <w:proofErr w:type="spellStart"/>
      <w:r w:rsidRPr="041E7B5B">
        <w:rPr>
          <w:rFonts w:ascii="Arial" w:hAnsi="Arial" w:cs="Arial"/>
          <w:b/>
          <w:bCs/>
          <w:i/>
          <w:iCs/>
          <w:lang w:val="cs-CZ"/>
        </w:rPr>
        <w:t>Control</w:t>
      </w:r>
      <w:proofErr w:type="spellEnd"/>
      <w:r w:rsidRPr="041E7B5B">
        <w:rPr>
          <w:rFonts w:ascii="Arial" w:hAnsi="Arial" w:cs="Arial"/>
          <w:b/>
          <w:bCs/>
          <w:i/>
          <w:iCs/>
          <w:lang w:val="cs-CZ"/>
        </w:rPr>
        <w:t xml:space="preserve">, který je součástí inovativního asistenčního systému Linde </w:t>
      </w:r>
      <w:proofErr w:type="spellStart"/>
      <w:r w:rsidRPr="041E7B5B">
        <w:rPr>
          <w:rFonts w:ascii="Arial" w:hAnsi="Arial" w:cs="Arial"/>
          <w:b/>
          <w:bCs/>
          <w:i/>
          <w:iCs/>
          <w:lang w:val="cs-CZ"/>
        </w:rPr>
        <w:t>Safety</w:t>
      </w:r>
      <w:proofErr w:type="spellEnd"/>
      <w:r w:rsidRPr="041E7B5B">
        <w:rPr>
          <w:rFonts w:ascii="Arial" w:hAnsi="Arial" w:cs="Arial"/>
          <w:b/>
          <w:bCs/>
          <w:i/>
          <w:iCs/>
          <w:lang w:val="cs-CZ"/>
        </w:rPr>
        <w:t xml:space="preserve"> </w:t>
      </w:r>
      <w:proofErr w:type="spellStart"/>
      <w:r w:rsidRPr="041E7B5B">
        <w:rPr>
          <w:rFonts w:ascii="Arial" w:hAnsi="Arial" w:cs="Arial"/>
          <w:b/>
          <w:bCs/>
          <w:i/>
          <w:iCs/>
          <w:lang w:val="cs-CZ"/>
        </w:rPr>
        <w:t>Guard</w:t>
      </w:r>
      <w:proofErr w:type="spellEnd"/>
      <w:r w:rsidRPr="041E7B5B">
        <w:rPr>
          <w:rFonts w:ascii="Arial" w:hAnsi="Arial" w:cs="Arial"/>
          <w:b/>
          <w:bCs/>
          <w:i/>
          <w:iCs/>
          <w:lang w:val="cs-CZ"/>
        </w:rPr>
        <w:t xml:space="preserve">. Využití nachází ve výrobních a distribučních centrech, kde jsou instalována rychloběžná vrata. Inteligentní systém ovládání vrat umožňuje průmyslovým vozíkům a infrastruktuře vzájemně komunikovat, čímž se předchází vysokým nákladům způsobených případnou kolizí.  </w:t>
      </w:r>
    </w:p>
    <w:p w14:paraId="07F7C4C3" w14:textId="77777777" w:rsidR="0092253E" w:rsidRPr="00DA6A94" w:rsidRDefault="0092253E" w:rsidP="0092253E">
      <w:pPr>
        <w:spacing w:line="360" w:lineRule="auto"/>
        <w:jc w:val="both"/>
        <w:rPr>
          <w:rFonts w:ascii="Arial" w:hAnsi="Arial" w:cs="Arial"/>
          <w:lang w:val="cs-CZ"/>
        </w:rPr>
      </w:pPr>
    </w:p>
    <w:p w14:paraId="6D96FFAF" w14:textId="6CAFA97C" w:rsidR="00FE2A3A" w:rsidRPr="00DA6A94" w:rsidRDefault="00D633E8" w:rsidP="00FE2A3A">
      <w:pPr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Rychloběžná</w:t>
      </w:r>
      <w:r w:rsidR="0092253E" w:rsidRPr="00DA6A94">
        <w:rPr>
          <w:rFonts w:ascii="Arial" w:hAnsi="Arial" w:cs="Arial"/>
          <w:lang w:val="cs-CZ"/>
        </w:rPr>
        <w:t xml:space="preserve"> vrata </w:t>
      </w:r>
      <w:r w:rsidR="0092253E" w:rsidRPr="00FE2A3A">
        <w:rPr>
          <w:rFonts w:ascii="Arial" w:hAnsi="Arial" w:cs="Arial"/>
          <w:lang w:val="cs-CZ"/>
        </w:rPr>
        <w:t>umožňují</w:t>
      </w:r>
      <w:r w:rsidR="0092253E" w:rsidRPr="00DA6A94">
        <w:rPr>
          <w:rFonts w:ascii="Arial" w:hAnsi="Arial" w:cs="Arial"/>
          <w:lang w:val="cs-CZ"/>
        </w:rPr>
        <w:t xml:space="preserve"> rychlý průchod</w:t>
      </w:r>
      <w:r w:rsidR="00C12CB2">
        <w:rPr>
          <w:rFonts w:ascii="Arial" w:hAnsi="Arial" w:cs="Arial"/>
          <w:lang w:val="cs-CZ"/>
        </w:rPr>
        <w:t xml:space="preserve"> pracovníků i strojů</w:t>
      </w:r>
      <w:r w:rsidR="004C5907">
        <w:rPr>
          <w:rFonts w:ascii="Arial" w:hAnsi="Arial" w:cs="Arial"/>
          <w:lang w:val="cs-CZ"/>
        </w:rPr>
        <w:t>,</w:t>
      </w:r>
      <w:r w:rsidR="00C12CB2">
        <w:rPr>
          <w:rFonts w:ascii="Arial" w:hAnsi="Arial" w:cs="Arial"/>
          <w:lang w:val="cs-CZ"/>
        </w:rPr>
        <w:t xml:space="preserve"> a</w:t>
      </w:r>
      <w:r w:rsidR="0092253E" w:rsidRPr="00DA6A94">
        <w:rPr>
          <w:rFonts w:ascii="Arial" w:hAnsi="Arial" w:cs="Arial"/>
          <w:lang w:val="cs-CZ"/>
        </w:rPr>
        <w:t xml:space="preserve"> zároveň zajišťují stálou teplotu ve výrobních a logistických halách</w:t>
      </w:r>
      <w:r w:rsidR="00C12CB2">
        <w:rPr>
          <w:rFonts w:ascii="Arial" w:hAnsi="Arial" w:cs="Arial"/>
          <w:lang w:val="cs-CZ"/>
        </w:rPr>
        <w:t>. Také</w:t>
      </w:r>
      <w:r w:rsidR="0092253E" w:rsidRPr="00DA6A94">
        <w:rPr>
          <w:rFonts w:ascii="Arial" w:hAnsi="Arial" w:cs="Arial"/>
          <w:lang w:val="cs-CZ"/>
        </w:rPr>
        <w:t xml:space="preserve"> chrání </w:t>
      </w:r>
      <w:r w:rsidR="00C12CB2">
        <w:rPr>
          <w:rFonts w:ascii="Arial" w:hAnsi="Arial" w:cs="Arial"/>
          <w:lang w:val="cs-CZ"/>
        </w:rPr>
        <w:t>zaměstnance</w:t>
      </w:r>
      <w:r w:rsidR="0092253E" w:rsidRPr="00DA6A94">
        <w:rPr>
          <w:rFonts w:ascii="Arial" w:hAnsi="Arial" w:cs="Arial"/>
          <w:lang w:val="cs-CZ"/>
        </w:rPr>
        <w:t xml:space="preserve"> před nezdravým průvanem, brání přístupu nepovolaných osob </w:t>
      </w:r>
      <w:r w:rsidR="00C12CB2">
        <w:rPr>
          <w:rFonts w:ascii="Arial" w:hAnsi="Arial" w:cs="Arial"/>
          <w:lang w:val="cs-CZ"/>
        </w:rPr>
        <w:t xml:space="preserve">či zvířat </w:t>
      </w:r>
      <w:r w:rsidR="0092253E" w:rsidRPr="00DA6A94">
        <w:rPr>
          <w:rFonts w:ascii="Arial" w:hAnsi="Arial" w:cs="Arial"/>
          <w:lang w:val="cs-CZ"/>
        </w:rPr>
        <w:t>a zabraňují znečištění</w:t>
      </w:r>
      <w:r w:rsidR="00C12CB2">
        <w:rPr>
          <w:rFonts w:ascii="Arial" w:hAnsi="Arial" w:cs="Arial"/>
          <w:lang w:val="cs-CZ"/>
        </w:rPr>
        <w:t xml:space="preserve"> pracovních ploch</w:t>
      </w:r>
      <w:r w:rsidR="0092253E" w:rsidRPr="00DA6A94">
        <w:rPr>
          <w:rFonts w:ascii="Arial" w:hAnsi="Arial" w:cs="Arial"/>
          <w:lang w:val="cs-CZ"/>
        </w:rPr>
        <w:t xml:space="preserve">. </w:t>
      </w:r>
      <w:r w:rsidR="00C12CB2">
        <w:rPr>
          <w:rFonts w:ascii="Arial" w:hAnsi="Arial" w:cs="Arial"/>
          <w:lang w:val="cs-CZ"/>
        </w:rPr>
        <w:t>Klady</w:t>
      </w:r>
      <w:r w:rsidR="007A1AA6">
        <w:rPr>
          <w:rFonts w:ascii="Arial" w:hAnsi="Arial" w:cs="Arial"/>
          <w:lang w:val="cs-CZ"/>
        </w:rPr>
        <w:t xml:space="preserve"> používání</w:t>
      </w:r>
      <w:r w:rsidR="00C12CB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rychloběžných</w:t>
      </w:r>
      <w:r w:rsidR="00C12CB2">
        <w:rPr>
          <w:rFonts w:ascii="Arial" w:hAnsi="Arial" w:cs="Arial"/>
          <w:lang w:val="cs-CZ"/>
        </w:rPr>
        <w:t xml:space="preserve"> vrat</w:t>
      </w:r>
      <w:r w:rsidR="0092253E" w:rsidRPr="00DA6A94">
        <w:rPr>
          <w:rFonts w:ascii="Arial" w:hAnsi="Arial" w:cs="Arial"/>
          <w:lang w:val="cs-CZ"/>
        </w:rPr>
        <w:t xml:space="preserve"> však částečně snižuje skutečnost, že u </w:t>
      </w:r>
      <w:r w:rsidR="00C12CB2">
        <w:rPr>
          <w:rFonts w:ascii="Arial" w:hAnsi="Arial" w:cs="Arial"/>
          <w:lang w:val="cs-CZ"/>
        </w:rPr>
        <w:t>nich opakovaně</w:t>
      </w:r>
      <w:r w:rsidR="0092253E" w:rsidRPr="00DA6A94">
        <w:rPr>
          <w:rFonts w:ascii="Arial" w:hAnsi="Arial" w:cs="Arial"/>
          <w:lang w:val="cs-CZ"/>
        </w:rPr>
        <w:t xml:space="preserve"> dochází k nehodám, </w:t>
      </w:r>
      <w:r w:rsidR="00C12CB2">
        <w:rPr>
          <w:rFonts w:ascii="Arial" w:hAnsi="Arial" w:cs="Arial"/>
          <w:lang w:val="cs-CZ"/>
        </w:rPr>
        <w:t>a to i s manipulační technikou</w:t>
      </w:r>
      <w:r w:rsidR="0092253E" w:rsidRPr="00DA6A94">
        <w:rPr>
          <w:rFonts w:ascii="Arial" w:hAnsi="Arial" w:cs="Arial"/>
          <w:lang w:val="cs-CZ"/>
        </w:rPr>
        <w:t xml:space="preserve">. </w:t>
      </w:r>
      <w:r w:rsidR="00FE2A3A">
        <w:rPr>
          <w:rFonts w:ascii="Arial" w:hAnsi="Arial" w:cs="Arial"/>
          <w:lang w:val="cs-CZ"/>
        </w:rPr>
        <w:t xml:space="preserve">Právě nová funkce asistenčního systému Linde </w:t>
      </w:r>
      <w:proofErr w:type="spellStart"/>
      <w:r w:rsidR="00FE2A3A">
        <w:rPr>
          <w:rFonts w:ascii="Arial" w:hAnsi="Arial" w:cs="Arial"/>
          <w:lang w:val="cs-CZ"/>
        </w:rPr>
        <w:t>Safety</w:t>
      </w:r>
      <w:proofErr w:type="spellEnd"/>
      <w:r w:rsidR="00FE2A3A">
        <w:rPr>
          <w:rFonts w:ascii="Arial" w:hAnsi="Arial" w:cs="Arial"/>
          <w:lang w:val="cs-CZ"/>
        </w:rPr>
        <w:t xml:space="preserve"> </w:t>
      </w:r>
      <w:proofErr w:type="spellStart"/>
      <w:r w:rsidR="00FE2A3A">
        <w:rPr>
          <w:rFonts w:ascii="Arial" w:hAnsi="Arial" w:cs="Arial"/>
          <w:lang w:val="cs-CZ"/>
        </w:rPr>
        <w:t>Guard</w:t>
      </w:r>
      <w:proofErr w:type="spellEnd"/>
      <w:r w:rsidR="00FE2A3A">
        <w:rPr>
          <w:rFonts w:ascii="Arial" w:hAnsi="Arial" w:cs="Arial"/>
          <w:lang w:val="cs-CZ"/>
        </w:rPr>
        <w:t xml:space="preserve"> </w:t>
      </w:r>
      <w:proofErr w:type="spellStart"/>
      <w:r w:rsidR="00FE2A3A">
        <w:rPr>
          <w:rFonts w:ascii="Arial" w:hAnsi="Arial" w:cs="Arial"/>
          <w:lang w:val="cs-CZ"/>
        </w:rPr>
        <w:t>Door</w:t>
      </w:r>
      <w:proofErr w:type="spellEnd"/>
      <w:r w:rsidR="00FE2A3A">
        <w:rPr>
          <w:rFonts w:ascii="Arial" w:hAnsi="Arial" w:cs="Arial"/>
          <w:lang w:val="cs-CZ"/>
        </w:rPr>
        <w:t xml:space="preserve"> </w:t>
      </w:r>
      <w:proofErr w:type="spellStart"/>
      <w:r w:rsidR="00FE2A3A">
        <w:rPr>
          <w:rFonts w:ascii="Arial" w:hAnsi="Arial" w:cs="Arial"/>
          <w:lang w:val="cs-CZ"/>
        </w:rPr>
        <w:t>Control</w:t>
      </w:r>
      <w:proofErr w:type="spellEnd"/>
      <w:r w:rsidR="00FE2A3A">
        <w:rPr>
          <w:rFonts w:ascii="Arial" w:hAnsi="Arial" w:cs="Arial"/>
          <w:lang w:val="cs-CZ"/>
        </w:rPr>
        <w:t xml:space="preserve"> pomáhá eliminovat nebezpečné situace, které při provozu často vznikají. </w:t>
      </w:r>
    </w:p>
    <w:p w14:paraId="46076604" w14:textId="77777777" w:rsidR="00FE2A3A" w:rsidRDefault="00FE2A3A" w:rsidP="0092253E">
      <w:pPr>
        <w:spacing w:line="360" w:lineRule="auto"/>
        <w:jc w:val="both"/>
        <w:rPr>
          <w:rFonts w:ascii="Arial" w:hAnsi="Arial" w:cs="Arial"/>
          <w:lang w:val="cs-CZ"/>
        </w:rPr>
      </w:pPr>
    </w:p>
    <w:p w14:paraId="47442735" w14:textId="397949A7" w:rsidR="0092253E" w:rsidRPr="00DA6A94" w:rsidRDefault="00B836BB" w:rsidP="0092253E">
      <w:pPr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„</w:t>
      </w:r>
      <w:r w:rsidR="0092253E" w:rsidRPr="008744A2">
        <w:rPr>
          <w:rFonts w:ascii="Arial" w:hAnsi="Arial" w:cs="Arial"/>
          <w:i/>
          <w:iCs/>
          <w:lang w:val="cs-CZ"/>
        </w:rPr>
        <w:t>Jedním z příkladů kolize</w:t>
      </w:r>
      <w:r w:rsidR="007A1AA6" w:rsidRPr="008744A2">
        <w:rPr>
          <w:rFonts w:ascii="Arial" w:hAnsi="Arial" w:cs="Arial"/>
          <w:i/>
          <w:iCs/>
          <w:lang w:val="cs-CZ"/>
        </w:rPr>
        <w:t xml:space="preserve"> je situace</w:t>
      </w:r>
      <w:r w:rsidR="0092253E" w:rsidRPr="008744A2">
        <w:rPr>
          <w:rFonts w:ascii="Arial" w:hAnsi="Arial" w:cs="Arial"/>
          <w:i/>
          <w:iCs/>
          <w:lang w:val="cs-CZ"/>
        </w:rPr>
        <w:t>, kdy roleta není v době průjezdu ještě zcela otevřená</w:t>
      </w:r>
      <w:r w:rsidR="00CB24F9" w:rsidRPr="008744A2">
        <w:rPr>
          <w:rFonts w:ascii="Arial" w:hAnsi="Arial" w:cs="Arial"/>
          <w:i/>
          <w:iCs/>
          <w:lang w:val="cs-CZ"/>
        </w:rPr>
        <w:t>, to p</w:t>
      </w:r>
      <w:r w:rsidR="0092253E" w:rsidRPr="008744A2">
        <w:rPr>
          <w:rFonts w:ascii="Arial" w:hAnsi="Arial" w:cs="Arial"/>
          <w:i/>
          <w:iCs/>
          <w:lang w:val="cs-CZ"/>
        </w:rPr>
        <w:t>ak dojde k havárii v pravém slova smyslu. Většinou se jedná o škody na majetku, které se však mohou vyšplhat do vysokých částek</w:t>
      </w:r>
      <w:r w:rsidRPr="008744A2">
        <w:rPr>
          <w:rFonts w:ascii="Arial" w:hAnsi="Arial" w:cs="Arial"/>
          <w:i/>
          <w:iCs/>
          <w:lang w:val="cs-CZ"/>
        </w:rPr>
        <w:t>. K tomu dochází v případech, kdy</w:t>
      </w:r>
      <w:r w:rsidR="0092253E" w:rsidRPr="008744A2">
        <w:rPr>
          <w:rFonts w:ascii="Arial" w:hAnsi="Arial" w:cs="Arial"/>
          <w:i/>
          <w:iCs/>
          <w:lang w:val="cs-CZ"/>
        </w:rPr>
        <w:t xml:space="preserve"> je třeba opravit rolety a vysokozdvižné vozíky</w:t>
      </w:r>
      <w:r w:rsidR="007A1AA6" w:rsidRPr="008744A2">
        <w:rPr>
          <w:rFonts w:ascii="Arial" w:hAnsi="Arial" w:cs="Arial"/>
          <w:i/>
          <w:iCs/>
          <w:lang w:val="cs-CZ"/>
        </w:rPr>
        <w:t>,</w:t>
      </w:r>
      <w:r w:rsidR="0092253E" w:rsidRPr="008744A2">
        <w:rPr>
          <w:rFonts w:ascii="Arial" w:hAnsi="Arial" w:cs="Arial"/>
          <w:i/>
          <w:iCs/>
          <w:lang w:val="cs-CZ"/>
        </w:rPr>
        <w:t xml:space="preserve"> nebo </w:t>
      </w:r>
      <w:r w:rsidRPr="008744A2">
        <w:rPr>
          <w:rFonts w:ascii="Arial" w:hAnsi="Arial" w:cs="Arial"/>
          <w:i/>
          <w:iCs/>
          <w:lang w:val="cs-CZ"/>
        </w:rPr>
        <w:t>v</w:t>
      </w:r>
      <w:r w:rsidR="007A1AA6" w:rsidRPr="008744A2">
        <w:rPr>
          <w:rFonts w:ascii="Arial" w:hAnsi="Arial" w:cs="Arial"/>
          <w:i/>
          <w:iCs/>
          <w:lang w:val="cs-CZ"/>
        </w:rPr>
        <w:t> </w:t>
      </w:r>
      <w:r w:rsidRPr="008744A2">
        <w:rPr>
          <w:rFonts w:ascii="Arial" w:hAnsi="Arial" w:cs="Arial"/>
          <w:i/>
          <w:iCs/>
          <w:lang w:val="cs-CZ"/>
        </w:rPr>
        <w:t>případě</w:t>
      </w:r>
      <w:r w:rsidR="007A1AA6" w:rsidRPr="008744A2">
        <w:rPr>
          <w:rFonts w:ascii="Arial" w:hAnsi="Arial" w:cs="Arial"/>
          <w:i/>
          <w:iCs/>
          <w:lang w:val="cs-CZ"/>
        </w:rPr>
        <w:t>,</w:t>
      </w:r>
      <w:r w:rsidRPr="008744A2">
        <w:rPr>
          <w:rFonts w:ascii="Arial" w:hAnsi="Arial" w:cs="Arial"/>
          <w:i/>
          <w:iCs/>
          <w:lang w:val="cs-CZ"/>
        </w:rPr>
        <w:t xml:space="preserve"> kdy </w:t>
      </w:r>
      <w:r w:rsidR="0092253E" w:rsidRPr="008744A2">
        <w:rPr>
          <w:rFonts w:ascii="Arial" w:hAnsi="Arial" w:cs="Arial"/>
          <w:i/>
          <w:iCs/>
          <w:lang w:val="cs-CZ"/>
        </w:rPr>
        <w:t xml:space="preserve">dojde k poškození přepravovaného zboží. Jediná nehoda </w:t>
      </w:r>
      <w:r w:rsidRPr="008744A2">
        <w:rPr>
          <w:rFonts w:ascii="Arial" w:hAnsi="Arial" w:cs="Arial"/>
          <w:i/>
          <w:iCs/>
          <w:lang w:val="cs-CZ"/>
        </w:rPr>
        <w:t xml:space="preserve">pak </w:t>
      </w:r>
      <w:r w:rsidR="0092253E" w:rsidRPr="008744A2">
        <w:rPr>
          <w:rFonts w:ascii="Arial" w:hAnsi="Arial" w:cs="Arial"/>
          <w:i/>
          <w:iCs/>
          <w:lang w:val="cs-CZ"/>
        </w:rPr>
        <w:t>může způsobit náklady v pětimístné výši</w:t>
      </w:r>
      <w:r w:rsidR="0092253E" w:rsidRPr="00DA6A94">
        <w:rPr>
          <w:rFonts w:ascii="Arial" w:hAnsi="Arial" w:cs="Arial"/>
          <w:lang w:val="cs-CZ"/>
        </w:rPr>
        <w:t xml:space="preserve">," </w:t>
      </w:r>
      <w:r>
        <w:rPr>
          <w:rFonts w:ascii="Arial" w:hAnsi="Arial" w:cs="Arial"/>
          <w:lang w:val="cs-CZ"/>
        </w:rPr>
        <w:t>dělí se o své zkušenosti</w:t>
      </w:r>
      <w:r w:rsidR="0092253E" w:rsidRPr="00DA6A94">
        <w:rPr>
          <w:rFonts w:ascii="Arial" w:hAnsi="Arial" w:cs="Arial"/>
          <w:lang w:val="cs-CZ"/>
        </w:rPr>
        <w:t xml:space="preserve"> z praxe Fabian Zimmermann, produktový manažer pro bezpečnostní řešení</w:t>
      </w:r>
      <w:r>
        <w:rPr>
          <w:rFonts w:ascii="Arial" w:hAnsi="Arial" w:cs="Arial"/>
          <w:lang w:val="cs-CZ"/>
        </w:rPr>
        <w:t xml:space="preserve"> a dodává</w:t>
      </w:r>
      <w:r w:rsidR="007A1AA6">
        <w:rPr>
          <w:rFonts w:ascii="Arial" w:hAnsi="Arial" w:cs="Arial"/>
          <w:lang w:val="cs-CZ"/>
        </w:rPr>
        <w:t>: „</w:t>
      </w:r>
      <w:r w:rsidR="0092253E" w:rsidRPr="008744A2">
        <w:rPr>
          <w:rFonts w:ascii="Arial" w:hAnsi="Arial" w:cs="Arial"/>
          <w:i/>
          <w:iCs/>
          <w:lang w:val="cs-CZ"/>
        </w:rPr>
        <w:t xml:space="preserve">Řidiči jsou často pod </w:t>
      </w:r>
      <w:r w:rsidR="007A1AA6" w:rsidRPr="008744A2">
        <w:rPr>
          <w:rFonts w:ascii="Arial" w:hAnsi="Arial" w:cs="Arial"/>
          <w:i/>
          <w:iCs/>
          <w:lang w:val="cs-CZ"/>
        </w:rPr>
        <w:t xml:space="preserve">časovým </w:t>
      </w:r>
      <w:r w:rsidR="0092253E" w:rsidRPr="008744A2">
        <w:rPr>
          <w:rFonts w:ascii="Arial" w:hAnsi="Arial" w:cs="Arial"/>
          <w:i/>
          <w:iCs/>
          <w:lang w:val="cs-CZ"/>
        </w:rPr>
        <w:t>tlakem,</w:t>
      </w:r>
      <w:r w:rsidR="007A1AA6" w:rsidRPr="008744A2">
        <w:rPr>
          <w:rFonts w:ascii="Arial" w:hAnsi="Arial" w:cs="Arial"/>
          <w:i/>
          <w:iCs/>
          <w:lang w:val="cs-CZ"/>
        </w:rPr>
        <w:t xml:space="preserve"> případně nevěnují plnou pozornost řízení. </w:t>
      </w:r>
      <w:r w:rsidR="0092253E" w:rsidRPr="008744A2">
        <w:rPr>
          <w:rFonts w:ascii="Arial" w:hAnsi="Arial" w:cs="Arial"/>
          <w:i/>
          <w:iCs/>
          <w:lang w:val="cs-CZ"/>
        </w:rPr>
        <w:t xml:space="preserve">Díky systému </w:t>
      </w:r>
      <w:proofErr w:type="spellStart"/>
      <w:r w:rsidR="0092253E" w:rsidRPr="008744A2">
        <w:rPr>
          <w:rFonts w:ascii="Arial" w:hAnsi="Arial" w:cs="Arial"/>
          <w:i/>
          <w:iCs/>
          <w:lang w:val="cs-CZ"/>
        </w:rPr>
        <w:t>Safety</w:t>
      </w:r>
      <w:proofErr w:type="spellEnd"/>
      <w:r w:rsidR="0092253E" w:rsidRPr="008744A2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="0092253E" w:rsidRPr="008744A2">
        <w:rPr>
          <w:rFonts w:ascii="Arial" w:hAnsi="Arial" w:cs="Arial"/>
          <w:i/>
          <w:iCs/>
          <w:lang w:val="cs-CZ"/>
        </w:rPr>
        <w:lastRenderedPageBreak/>
        <w:t>Guard</w:t>
      </w:r>
      <w:proofErr w:type="spellEnd"/>
      <w:r w:rsidR="0092253E" w:rsidRPr="008744A2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="0092253E" w:rsidRPr="008744A2">
        <w:rPr>
          <w:rFonts w:ascii="Arial" w:hAnsi="Arial" w:cs="Arial"/>
          <w:i/>
          <w:iCs/>
          <w:lang w:val="cs-CZ"/>
        </w:rPr>
        <w:t>Door</w:t>
      </w:r>
      <w:proofErr w:type="spellEnd"/>
      <w:r w:rsidR="0092253E" w:rsidRPr="008744A2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="0092253E" w:rsidRPr="008744A2">
        <w:rPr>
          <w:rFonts w:ascii="Arial" w:hAnsi="Arial" w:cs="Arial"/>
          <w:i/>
          <w:iCs/>
          <w:lang w:val="cs-CZ"/>
        </w:rPr>
        <w:t>Control</w:t>
      </w:r>
      <w:proofErr w:type="spellEnd"/>
      <w:r w:rsidR="0092253E" w:rsidRPr="008744A2">
        <w:rPr>
          <w:rFonts w:ascii="Arial" w:hAnsi="Arial" w:cs="Arial"/>
          <w:i/>
          <w:iCs/>
          <w:lang w:val="cs-CZ"/>
        </w:rPr>
        <w:t xml:space="preserve"> mohou naši zákazníci tuto oblast náchylnou k nehodám účinně </w:t>
      </w:r>
      <w:r w:rsidR="007A1AA6" w:rsidRPr="008744A2">
        <w:rPr>
          <w:rFonts w:ascii="Arial" w:hAnsi="Arial" w:cs="Arial"/>
          <w:i/>
          <w:iCs/>
          <w:lang w:val="cs-CZ"/>
        </w:rPr>
        <w:t>eliminovat</w:t>
      </w:r>
      <w:r w:rsidR="0092253E" w:rsidRPr="008744A2">
        <w:rPr>
          <w:rFonts w:ascii="Arial" w:hAnsi="Arial" w:cs="Arial"/>
          <w:i/>
          <w:iCs/>
          <w:lang w:val="cs-CZ"/>
        </w:rPr>
        <w:t xml:space="preserve"> a vyhnout se tak </w:t>
      </w:r>
      <w:r w:rsidR="007A1AA6" w:rsidRPr="008744A2">
        <w:rPr>
          <w:rFonts w:ascii="Arial" w:hAnsi="Arial" w:cs="Arial"/>
          <w:i/>
          <w:iCs/>
          <w:lang w:val="cs-CZ"/>
        </w:rPr>
        <w:t xml:space="preserve">zbytečným </w:t>
      </w:r>
      <w:r w:rsidR="0092253E" w:rsidRPr="008744A2">
        <w:rPr>
          <w:rFonts w:ascii="Arial" w:hAnsi="Arial" w:cs="Arial"/>
          <w:i/>
          <w:iCs/>
          <w:lang w:val="cs-CZ"/>
        </w:rPr>
        <w:t>nákladům a narušení provozního procesu</w:t>
      </w:r>
      <w:r w:rsidR="008744A2">
        <w:rPr>
          <w:rFonts w:ascii="Arial" w:hAnsi="Arial" w:cs="Arial"/>
          <w:i/>
          <w:iCs/>
          <w:lang w:val="cs-CZ"/>
        </w:rPr>
        <w:t>.</w:t>
      </w:r>
      <w:r w:rsidR="0092253E" w:rsidRPr="00DA6A94">
        <w:rPr>
          <w:rFonts w:ascii="Arial" w:hAnsi="Arial" w:cs="Arial"/>
          <w:lang w:val="cs-CZ"/>
        </w:rPr>
        <w:t xml:space="preserve">" </w:t>
      </w:r>
    </w:p>
    <w:p w14:paraId="68EAC769" w14:textId="77777777" w:rsidR="0092253E" w:rsidRPr="00DA6A94" w:rsidRDefault="0092253E" w:rsidP="0092253E">
      <w:pPr>
        <w:spacing w:line="360" w:lineRule="auto"/>
        <w:jc w:val="both"/>
        <w:rPr>
          <w:rFonts w:ascii="Arial" w:hAnsi="Arial" w:cs="Arial"/>
          <w:lang w:val="cs-CZ"/>
        </w:rPr>
      </w:pPr>
    </w:p>
    <w:p w14:paraId="6460ADC6" w14:textId="3AE2D198" w:rsidR="0092253E" w:rsidRPr="009E4149" w:rsidRDefault="009E4149" w:rsidP="0092253E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Princip fungování asistenčního systému Linde </w:t>
      </w:r>
      <w:proofErr w:type="spellStart"/>
      <w:r>
        <w:rPr>
          <w:rFonts w:ascii="Arial" w:hAnsi="Arial" w:cs="Arial"/>
          <w:b/>
          <w:bCs/>
          <w:lang w:val="cs-CZ"/>
        </w:rPr>
        <w:t>Door</w:t>
      </w:r>
      <w:proofErr w:type="spellEnd"/>
      <w:r>
        <w:rPr>
          <w:rFonts w:ascii="Arial" w:hAnsi="Arial" w:cs="Arial"/>
          <w:b/>
          <w:bCs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lang w:val="cs-CZ"/>
        </w:rPr>
        <w:t>Control</w:t>
      </w:r>
      <w:proofErr w:type="spellEnd"/>
    </w:p>
    <w:p w14:paraId="6BF76762" w14:textId="63E1B301" w:rsidR="0092253E" w:rsidRPr="00DA6A94" w:rsidRDefault="0092253E" w:rsidP="0092253E">
      <w:pPr>
        <w:spacing w:line="360" w:lineRule="auto"/>
        <w:jc w:val="both"/>
        <w:rPr>
          <w:rFonts w:ascii="Arial" w:hAnsi="Arial" w:cs="Arial"/>
          <w:lang w:val="cs-CZ"/>
        </w:rPr>
      </w:pPr>
      <w:r w:rsidRPr="00DA6A94">
        <w:rPr>
          <w:rFonts w:ascii="Arial" w:hAnsi="Arial" w:cs="Arial"/>
          <w:lang w:val="cs-CZ"/>
        </w:rPr>
        <w:t xml:space="preserve">Stejně jako asistenční systém Linde </w:t>
      </w:r>
      <w:proofErr w:type="spellStart"/>
      <w:r w:rsidRPr="00DA6A94">
        <w:rPr>
          <w:rFonts w:ascii="Arial" w:hAnsi="Arial" w:cs="Arial"/>
          <w:lang w:val="cs-CZ"/>
        </w:rPr>
        <w:t>Safety</w:t>
      </w:r>
      <w:proofErr w:type="spellEnd"/>
      <w:r w:rsidRPr="00DA6A94">
        <w:rPr>
          <w:rFonts w:ascii="Arial" w:hAnsi="Arial" w:cs="Arial"/>
          <w:lang w:val="cs-CZ"/>
        </w:rPr>
        <w:t xml:space="preserve"> </w:t>
      </w:r>
      <w:proofErr w:type="spellStart"/>
      <w:r w:rsidRPr="00DA6A94">
        <w:rPr>
          <w:rFonts w:ascii="Arial" w:hAnsi="Arial" w:cs="Arial"/>
          <w:lang w:val="cs-CZ"/>
        </w:rPr>
        <w:t>Guard</w:t>
      </w:r>
      <w:proofErr w:type="spellEnd"/>
      <w:r w:rsidRPr="00DA6A94">
        <w:rPr>
          <w:rFonts w:ascii="Arial" w:hAnsi="Arial" w:cs="Arial"/>
          <w:lang w:val="cs-CZ"/>
        </w:rPr>
        <w:t xml:space="preserve"> je i nová funkce </w:t>
      </w:r>
      <w:proofErr w:type="spellStart"/>
      <w:r w:rsidRPr="00DA6A94">
        <w:rPr>
          <w:rFonts w:ascii="Arial" w:hAnsi="Arial" w:cs="Arial"/>
          <w:lang w:val="cs-CZ"/>
        </w:rPr>
        <w:t>Door</w:t>
      </w:r>
      <w:proofErr w:type="spellEnd"/>
      <w:r w:rsidRPr="00DA6A94">
        <w:rPr>
          <w:rFonts w:ascii="Arial" w:hAnsi="Arial" w:cs="Arial"/>
          <w:lang w:val="cs-CZ"/>
        </w:rPr>
        <w:t xml:space="preserve"> </w:t>
      </w:r>
      <w:proofErr w:type="spellStart"/>
      <w:r w:rsidRPr="00DA6A94">
        <w:rPr>
          <w:rFonts w:ascii="Arial" w:hAnsi="Arial" w:cs="Arial"/>
          <w:lang w:val="cs-CZ"/>
        </w:rPr>
        <w:t>Control</w:t>
      </w:r>
      <w:proofErr w:type="spellEnd"/>
      <w:r w:rsidRPr="00DA6A94">
        <w:rPr>
          <w:rFonts w:ascii="Arial" w:hAnsi="Arial" w:cs="Arial"/>
          <w:lang w:val="cs-CZ"/>
        </w:rPr>
        <w:t xml:space="preserve"> založena na ultra</w:t>
      </w:r>
      <w:r w:rsidR="004C5907">
        <w:rPr>
          <w:rFonts w:ascii="Arial" w:hAnsi="Arial" w:cs="Arial"/>
          <w:lang w:val="cs-CZ"/>
        </w:rPr>
        <w:t xml:space="preserve"> </w:t>
      </w:r>
      <w:r w:rsidRPr="00DA6A94">
        <w:rPr>
          <w:rFonts w:ascii="Arial" w:hAnsi="Arial" w:cs="Arial"/>
          <w:lang w:val="cs-CZ"/>
        </w:rPr>
        <w:t>širokopásmové technologii (UWB). Vozík komunikuje s</w:t>
      </w:r>
      <w:r w:rsidR="009E4149">
        <w:rPr>
          <w:rFonts w:ascii="Arial" w:hAnsi="Arial" w:cs="Arial"/>
          <w:lang w:val="cs-CZ"/>
        </w:rPr>
        <w:t> </w:t>
      </w:r>
      <w:r w:rsidRPr="00DA6A94">
        <w:rPr>
          <w:rFonts w:ascii="Arial" w:hAnsi="Arial" w:cs="Arial"/>
          <w:lang w:val="cs-CZ"/>
        </w:rPr>
        <w:t>infrastrukturou budovy prostřednictvím rádiových vln ve vysokofrekvenčním pásmu</w:t>
      </w:r>
      <w:r w:rsidR="009E4149">
        <w:rPr>
          <w:rFonts w:ascii="Arial" w:hAnsi="Arial" w:cs="Arial"/>
          <w:lang w:val="cs-CZ"/>
        </w:rPr>
        <w:t>.</w:t>
      </w:r>
      <w:r w:rsidRPr="00DA6A94">
        <w:rPr>
          <w:rFonts w:ascii="Arial" w:hAnsi="Arial" w:cs="Arial"/>
          <w:lang w:val="cs-CZ"/>
        </w:rPr>
        <w:t xml:space="preserve"> </w:t>
      </w:r>
      <w:r w:rsidR="009E4149">
        <w:rPr>
          <w:rFonts w:ascii="Arial" w:hAnsi="Arial" w:cs="Arial"/>
          <w:lang w:val="cs-CZ"/>
        </w:rPr>
        <w:t>K</w:t>
      </w:r>
      <w:r w:rsidRPr="00DA6A94">
        <w:rPr>
          <w:rFonts w:ascii="Arial" w:hAnsi="Arial" w:cs="Arial"/>
          <w:lang w:val="cs-CZ"/>
        </w:rPr>
        <w:t xml:space="preserve">dyž se vozík přiblíží k roletě, jeho rychlost jízdy se postupně sníží a vrata se automaticky otevřou. Inteligentní systém za tímto účelem určuje vzdálenost mezi pevně instalovanými jednotkami na vysokozdvižném vozíku a </w:t>
      </w:r>
      <w:r w:rsidR="00D633E8">
        <w:rPr>
          <w:rFonts w:ascii="Arial" w:hAnsi="Arial" w:cs="Arial"/>
          <w:lang w:val="cs-CZ"/>
        </w:rPr>
        <w:t>rychloběžnými</w:t>
      </w:r>
      <w:r w:rsidRPr="00DA6A94">
        <w:rPr>
          <w:rFonts w:ascii="Arial" w:hAnsi="Arial" w:cs="Arial"/>
          <w:lang w:val="cs-CZ"/>
        </w:rPr>
        <w:t xml:space="preserve"> vraty s přesností na deset centimetrů. Po průjezdu se dveře opět zavřou a řidič vysokozdvižného vozíku může pokračovat v jízdě obvyklou rychlostí. </w:t>
      </w:r>
    </w:p>
    <w:p w14:paraId="4B0278AD" w14:textId="77777777" w:rsidR="00FE2A3A" w:rsidRDefault="00FE2A3A" w:rsidP="0092253E">
      <w:pPr>
        <w:spacing w:line="360" w:lineRule="auto"/>
        <w:jc w:val="both"/>
        <w:rPr>
          <w:rFonts w:ascii="Arial" w:hAnsi="Arial" w:cs="Arial"/>
          <w:lang w:val="cs-CZ"/>
        </w:rPr>
      </w:pPr>
    </w:p>
    <w:p w14:paraId="53A1F80D" w14:textId="648719CF" w:rsidR="0092253E" w:rsidRDefault="009C0124" w:rsidP="0092253E">
      <w:pPr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5A2DC611" wp14:editId="7118FCB7">
            <wp:simplePos x="0" y="0"/>
            <wp:positionH relativeFrom="column">
              <wp:posOffset>2005965</wp:posOffset>
            </wp:positionH>
            <wp:positionV relativeFrom="paragraph">
              <wp:posOffset>397711</wp:posOffset>
            </wp:positionV>
            <wp:extent cx="3557270" cy="2459355"/>
            <wp:effectExtent l="0" t="0" r="0" b="4445"/>
            <wp:wrapTight wrapText="bothSides">
              <wp:wrapPolygon edited="0">
                <wp:start x="0" y="0"/>
                <wp:lineTo x="0" y="21527"/>
                <wp:lineTo x="21515" y="21527"/>
                <wp:lineTo x="21515" y="0"/>
                <wp:lineTo x="0" y="0"/>
              </wp:wrapPolygon>
            </wp:wrapTight>
            <wp:docPr id="1" name="Obrázek 1" descr="Obsah obrázku zeď, interiér, žlutá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zeď, interiér, žlutá, oranžová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53E" w:rsidRPr="00DA6A94">
        <w:rPr>
          <w:rFonts w:ascii="Arial" w:hAnsi="Arial" w:cs="Arial"/>
          <w:lang w:val="cs-CZ"/>
        </w:rPr>
        <w:t xml:space="preserve">Aby se zabránilo otevření dveří </w:t>
      </w:r>
      <w:r w:rsidR="00E36E72">
        <w:rPr>
          <w:rFonts w:ascii="Arial" w:hAnsi="Arial" w:cs="Arial"/>
          <w:lang w:val="cs-CZ"/>
        </w:rPr>
        <w:t xml:space="preserve">těsně před </w:t>
      </w:r>
      <w:r w:rsidR="0092253E" w:rsidRPr="00DA6A94">
        <w:rPr>
          <w:rFonts w:ascii="Arial" w:hAnsi="Arial" w:cs="Arial"/>
          <w:lang w:val="cs-CZ"/>
        </w:rPr>
        <w:t>projíždějícím vysokozdvižným vozíkem nebo otevření sousedních dveří, lze velikost a tvar zón</w:t>
      </w:r>
      <w:r w:rsidR="009E4149">
        <w:rPr>
          <w:rFonts w:ascii="Arial" w:hAnsi="Arial" w:cs="Arial"/>
          <w:lang w:val="cs-CZ"/>
        </w:rPr>
        <w:t xml:space="preserve">, jež jsou </w:t>
      </w:r>
      <w:r w:rsidR="009E4149" w:rsidRPr="00DA6A94">
        <w:rPr>
          <w:rFonts w:ascii="Arial" w:hAnsi="Arial" w:cs="Arial"/>
          <w:lang w:val="cs-CZ"/>
        </w:rPr>
        <w:t>kulové</w:t>
      </w:r>
      <w:r w:rsidR="0092253E" w:rsidRPr="00DA6A94">
        <w:rPr>
          <w:rFonts w:ascii="Arial" w:hAnsi="Arial" w:cs="Arial"/>
          <w:lang w:val="cs-CZ"/>
        </w:rPr>
        <w:t xml:space="preserve"> nebo obdélníkové</w:t>
      </w:r>
      <w:r w:rsidR="009E4149">
        <w:rPr>
          <w:rFonts w:ascii="Arial" w:hAnsi="Arial" w:cs="Arial"/>
          <w:lang w:val="cs-CZ"/>
        </w:rPr>
        <w:t>,</w:t>
      </w:r>
      <w:r w:rsidR="0092253E" w:rsidRPr="00DA6A94">
        <w:rPr>
          <w:rFonts w:ascii="Arial" w:hAnsi="Arial" w:cs="Arial"/>
          <w:lang w:val="cs-CZ"/>
        </w:rPr>
        <w:t xml:space="preserve"> nastavit podle potřeby uživatele. </w:t>
      </w:r>
      <w:r w:rsidR="009E4149">
        <w:rPr>
          <w:rFonts w:ascii="Arial" w:hAnsi="Arial" w:cs="Arial"/>
          <w:lang w:val="cs-CZ"/>
        </w:rPr>
        <w:t>A ještě d</w:t>
      </w:r>
      <w:r w:rsidR="0092253E" w:rsidRPr="00DA6A94">
        <w:rPr>
          <w:rFonts w:ascii="Arial" w:hAnsi="Arial" w:cs="Arial"/>
          <w:lang w:val="cs-CZ"/>
        </w:rPr>
        <w:t>alší výhoda</w:t>
      </w:r>
      <w:r w:rsidR="009E4149">
        <w:rPr>
          <w:rFonts w:ascii="Arial" w:hAnsi="Arial" w:cs="Arial"/>
          <w:lang w:val="cs-CZ"/>
        </w:rPr>
        <w:t xml:space="preserve"> spočívá v tom, že b</w:t>
      </w:r>
      <w:r w:rsidR="0092253E" w:rsidRPr="00DA6A94">
        <w:rPr>
          <w:rFonts w:ascii="Arial" w:hAnsi="Arial" w:cs="Arial"/>
          <w:lang w:val="cs-CZ"/>
        </w:rPr>
        <w:t>rány jsou otevřené jen na nezbytně nutnou dobu.</w:t>
      </w:r>
    </w:p>
    <w:p w14:paraId="4B19B6FF" w14:textId="51A4B5CD" w:rsidR="008744A2" w:rsidRDefault="008744A2" w:rsidP="0092253E">
      <w:pPr>
        <w:spacing w:line="360" w:lineRule="auto"/>
        <w:jc w:val="both"/>
        <w:rPr>
          <w:rFonts w:ascii="Arial" w:hAnsi="Arial" w:cs="Arial"/>
          <w:lang w:val="cs-CZ"/>
        </w:rPr>
      </w:pPr>
    </w:p>
    <w:p w14:paraId="2D995388" w14:textId="574DF399" w:rsidR="009C0124" w:rsidRDefault="009C0124" w:rsidP="009C0124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3E2E9AC6" w14:textId="26C02447" w:rsidR="009C0124" w:rsidRPr="009C0124" w:rsidRDefault="009C0124" w:rsidP="009C0124">
      <w:pPr>
        <w:spacing w:line="360" w:lineRule="auto"/>
        <w:jc w:val="both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b/>
          <w:bCs/>
          <w:lang w:val="cs-CZ"/>
        </w:rPr>
        <w:t>Fotografie:</w:t>
      </w:r>
      <w:r>
        <w:rPr>
          <w:rFonts w:ascii="Arial" w:hAnsi="Arial" w:cs="Arial"/>
          <w:lang w:val="cs-CZ"/>
        </w:rPr>
        <w:t xml:space="preserve"> </w:t>
      </w:r>
      <w:r w:rsidRPr="009C0124">
        <w:rPr>
          <w:rFonts w:ascii="Arial" w:hAnsi="Arial" w:cs="Arial"/>
          <w:lang w:val="cs-CZ"/>
        </w:rPr>
        <w:t xml:space="preserve">Linde Material Handling </w:t>
      </w:r>
      <w:proofErr w:type="spellStart"/>
      <w:r w:rsidRPr="009C0124">
        <w:rPr>
          <w:rFonts w:ascii="Arial" w:hAnsi="Arial" w:cs="Arial"/>
          <w:lang w:val="cs-CZ"/>
        </w:rPr>
        <w:t>GmbH</w:t>
      </w:r>
      <w:proofErr w:type="spellEnd"/>
      <w:r w:rsidRPr="009C0124">
        <w:rPr>
          <w:rFonts w:ascii="Arial" w:hAnsi="Arial" w:cs="Arial"/>
          <w:lang w:val="cs-CZ"/>
        </w:rPr>
        <w:t xml:space="preserve">, </w:t>
      </w:r>
      <w:proofErr w:type="spellStart"/>
      <w:r w:rsidRPr="009C0124">
        <w:rPr>
          <w:rFonts w:ascii="Arial" w:hAnsi="Arial" w:cs="Arial"/>
          <w:lang w:val="cs-CZ"/>
        </w:rPr>
        <w:t>Aschaffenburg</w:t>
      </w:r>
      <w:proofErr w:type="spellEnd"/>
      <w:r w:rsidR="00D633E8">
        <w:rPr>
          <w:rFonts w:ascii="Arial" w:hAnsi="Arial" w:cs="Arial"/>
          <w:lang w:val="cs-CZ"/>
        </w:rPr>
        <w:t>.</w:t>
      </w:r>
      <w:r w:rsidRPr="009C0124">
        <w:rPr>
          <w:rFonts w:ascii="Arial" w:hAnsi="Arial" w:cs="Arial"/>
          <w:lang w:val="cs-CZ"/>
        </w:rPr>
        <w:t xml:space="preserve"> Inteligentní systém "Linde </w:t>
      </w:r>
      <w:proofErr w:type="spellStart"/>
      <w:r w:rsidRPr="009C0124">
        <w:rPr>
          <w:rFonts w:ascii="Arial" w:hAnsi="Arial" w:cs="Arial"/>
          <w:lang w:val="cs-CZ"/>
        </w:rPr>
        <w:t>Safety</w:t>
      </w:r>
      <w:proofErr w:type="spellEnd"/>
      <w:r w:rsidRPr="009C0124">
        <w:rPr>
          <w:rFonts w:ascii="Arial" w:hAnsi="Arial" w:cs="Arial"/>
          <w:lang w:val="cs-CZ"/>
        </w:rPr>
        <w:t xml:space="preserve"> </w:t>
      </w:r>
      <w:proofErr w:type="spellStart"/>
      <w:r w:rsidRPr="009C0124">
        <w:rPr>
          <w:rFonts w:ascii="Arial" w:hAnsi="Arial" w:cs="Arial"/>
          <w:lang w:val="cs-CZ"/>
        </w:rPr>
        <w:t>Guard</w:t>
      </w:r>
      <w:proofErr w:type="spellEnd"/>
      <w:r w:rsidRPr="009C0124">
        <w:rPr>
          <w:rFonts w:ascii="Arial" w:hAnsi="Arial" w:cs="Arial"/>
          <w:lang w:val="cs-CZ"/>
        </w:rPr>
        <w:t xml:space="preserve"> </w:t>
      </w:r>
      <w:proofErr w:type="spellStart"/>
      <w:r w:rsidRPr="009C0124">
        <w:rPr>
          <w:rFonts w:ascii="Arial" w:hAnsi="Arial" w:cs="Arial"/>
          <w:lang w:val="cs-CZ"/>
        </w:rPr>
        <w:t>Door</w:t>
      </w:r>
      <w:proofErr w:type="spellEnd"/>
      <w:r w:rsidRPr="009C0124">
        <w:rPr>
          <w:rFonts w:ascii="Arial" w:hAnsi="Arial" w:cs="Arial"/>
          <w:lang w:val="cs-CZ"/>
        </w:rPr>
        <w:t xml:space="preserve"> </w:t>
      </w:r>
      <w:proofErr w:type="spellStart"/>
      <w:r w:rsidRPr="009C0124">
        <w:rPr>
          <w:rFonts w:ascii="Arial" w:hAnsi="Arial" w:cs="Arial"/>
          <w:lang w:val="cs-CZ"/>
        </w:rPr>
        <w:t>Control</w:t>
      </w:r>
      <w:proofErr w:type="spellEnd"/>
      <w:r w:rsidRPr="009C0124">
        <w:rPr>
          <w:rFonts w:ascii="Arial" w:hAnsi="Arial" w:cs="Arial"/>
          <w:lang w:val="cs-CZ"/>
        </w:rPr>
        <w:t>" umožňuje průmyslovým vozíkům a infrastruktuře vzájemně komunikovat a postupným snižováním rychlosti předcházet kolizím s</w:t>
      </w:r>
      <w:r w:rsidR="00D633E8">
        <w:rPr>
          <w:rFonts w:ascii="Arial" w:hAnsi="Arial" w:cs="Arial"/>
          <w:lang w:val="cs-CZ"/>
        </w:rPr>
        <w:t> </w:t>
      </w:r>
      <w:r w:rsidRPr="009C0124">
        <w:rPr>
          <w:rFonts w:ascii="Arial" w:hAnsi="Arial" w:cs="Arial"/>
          <w:lang w:val="cs-CZ"/>
        </w:rPr>
        <w:t>vysokými následnými náklady.</w:t>
      </w:r>
    </w:p>
    <w:p w14:paraId="5E61DE76" w14:textId="77777777" w:rsidR="009C0124" w:rsidRDefault="009C0124" w:rsidP="0016345D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5F00513" w14:textId="77777777" w:rsidR="00CA0276" w:rsidRDefault="00CA0276" w:rsidP="0016345D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1EF8B8A" w14:textId="77777777" w:rsidR="009C0124" w:rsidRDefault="009C0124" w:rsidP="009C0124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1B6684D9" w14:textId="47033AB2" w:rsidR="009C0124" w:rsidRPr="009C0124" w:rsidRDefault="0016345D" w:rsidP="009C0124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9C0124">
        <w:rPr>
          <w:rFonts w:ascii="Arial" w:hAnsi="Arial" w:cs="Arial"/>
          <w:b/>
          <w:bCs/>
          <w:lang w:val="cs-CZ"/>
        </w:rPr>
        <w:lastRenderedPageBreak/>
        <w:t xml:space="preserve">Linde Material Handling </w:t>
      </w:r>
      <w:proofErr w:type="spellStart"/>
      <w:r w:rsidRPr="009C0124">
        <w:rPr>
          <w:rFonts w:ascii="Arial" w:hAnsi="Arial" w:cs="Arial"/>
          <w:b/>
          <w:bCs/>
          <w:lang w:val="cs-CZ"/>
        </w:rPr>
        <w:t>GmbH</w:t>
      </w:r>
      <w:proofErr w:type="spellEnd"/>
    </w:p>
    <w:p w14:paraId="5A6762F0" w14:textId="6DA3A600" w:rsidR="0016345D" w:rsidRPr="009C0124" w:rsidRDefault="0016345D" w:rsidP="009C0124">
      <w:pPr>
        <w:spacing w:line="360" w:lineRule="auto"/>
        <w:jc w:val="both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lang w:val="cs-CZ"/>
        </w:rPr>
        <w:t xml:space="preserve">Společnost Linde Material Handling </w:t>
      </w:r>
      <w:proofErr w:type="spellStart"/>
      <w:r w:rsidRPr="009C0124">
        <w:rPr>
          <w:rFonts w:ascii="Arial" w:hAnsi="Arial" w:cs="Arial"/>
          <w:lang w:val="cs-CZ"/>
        </w:rPr>
        <w:t>GmbH</w:t>
      </w:r>
      <w:proofErr w:type="spellEnd"/>
      <w:r w:rsidRPr="009C0124">
        <w:rPr>
          <w:rFonts w:ascii="Arial" w:hAnsi="Arial" w:cs="Arial"/>
          <w:lang w:val="cs-CZ"/>
        </w:rPr>
        <w:t xml:space="preserve">, která je součástí KION Group, je celosvětovým výrobcem vysokozdvižných a dalších skladových vozíků a řešení pro </w:t>
      </w:r>
      <w:proofErr w:type="spellStart"/>
      <w:r w:rsidRPr="009C0124">
        <w:rPr>
          <w:rFonts w:ascii="Arial" w:hAnsi="Arial" w:cs="Arial"/>
          <w:lang w:val="cs-CZ"/>
        </w:rPr>
        <w:t>intralogistiku</w:t>
      </w:r>
      <w:proofErr w:type="spellEnd"/>
      <w:r w:rsidRPr="009C0124">
        <w:rPr>
          <w:rFonts w:ascii="Arial" w:hAnsi="Arial" w:cs="Arial"/>
          <w:lang w:val="cs-CZ"/>
        </w:rPr>
        <w:t>. Společnost má svou prodejní a servisní síť ve vice než 100 zemích ve všech hlavních oblastech.</w:t>
      </w:r>
    </w:p>
    <w:p w14:paraId="105324BA" w14:textId="77777777" w:rsidR="0016345D" w:rsidRPr="009C0124" w:rsidRDefault="0016345D" w:rsidP="0016345D">
      <w:pPr>
        <w:spacing w:after="120" w:line="276" w:lineRule="auto"/>
        <w:rPr>
          <w:rFonts w:ascii="Arial" w:hAnsi="Arial" w:cs="Arial"/>
          <w:bCs/>
          <w:iCs/>
          <w:lang w:val="cs-CZ"/>
        </w:rPr>
      </w:pPr>
    </w:p>
    <w:p w14:paraId="60764890" w14:textId="6684D102" w:rsidR="0016345D" w:rsidRPr="009C0124" w:rsidRDefault="0016345D" w:rsidP="0016345D">
      <w:pPr>
        <w:spacing w:after="120" w:line="276" w:lineRule="auto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u w:val="single"/>
          <w:lang w:val="cs-CZ"/>
        </w:rPr>
        <w:t>Pro více informací kontaktujte: </w:t>
      </w:r>
      <w:r w:rsidRPr="009C0124">
        <w:rPr>
          <w:rFonts w:ascii="Arial" w:hAnsi="Arial" w:cs="Arial"/>
          <w:lang w:val="cs-CZ"/>
        </w:rPr>
        <w:t>  </w:t>
      </w:r>
    </w:p>
    <w:p w14:paraId="34CAB399" w14:textId="77777777" w:rsidR="0016345D" w:rsidRPr="009C0124" w:rsidRDefault="0016345D" w:rsidP="0016345D">
      <w:pPr>
        <w:spacing w:after="120" w:line="276" w:lineRule="auto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b/>
          <w:bCs/>
          <w:lang w:val="cs-CZ"/>
        </w:rPr>
        <w:t>Linde Material Handling Česká republika s.r.o. </w:t>
      </w:r>
      <w:r w:rsidRPr="009C0124">
        <w:rPr>
          <w:rFonts w:ascii="Arial" w:hAnsi="Arial" w:cs="Arial"/>
          <w:lang w:val="cs-CZ"/>
        </w:rPr>
        <w:t>  </w:t>
      </w:r>
    </w:p>
    <w:p w14:paraId="5F58D503" w14:textId="021739BC" w:rsidR="0016345D" w:rsidRPr="009C0124" w:rsidRDefault="00AD10E9" w:rsidP="0016345D">
      <w:pPr>
        <w:spacing w:after="120" w:line="276" w:lineRule="auto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lang w:val="cs-CZ"/>
        </w:rPr>
        <w:t>Jakub Horn</w:t>
      </w:r>
    </w:p>
    <w:p w14:paraId="6DF0CB86" w14:textId="5B0FC80E" w:rsidR="0016345D" w:rsidRPr="009C0124" w:rsidRDefault="00AD10E9" w:rsidP="0016345D">
      <w:pPr>
        <w:spacing w:after="120" w:line="276" w:lineRule="auto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lang w:val="cs-CZ"/>
        </w:rPr>
        <w:t xml:space="preserve">Brand </w:t>
      </w:r>
      <w:proofErr w:type="spellStart"/>
      <w:r w:rsidRPr="009C0124">
        <w:rPr>
          <w:rFonts w:ascii="Arial" w:hAnsi="Arial" w:cs="Arial"/>
          <w:lang w:val="cs-CZ"/>
        </w:rPr>
        <w:t>Manager</w:t>
      </w:r>
      <w:proofErr w:type="spellEnd"/>
    </w:p>
    <w:p w14:paraId="49BCC20C" w14:textId="1F971401" w:rsidR="0016345D" w:rsidRPr="009C0124" w:rsidRDefault="0016345D" w:rsidP="0016345D">
      <w:pPr>
        <w:spacing w:after="120" w:line="276" w:lineRule="auto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lang w:val="cs-CZ"/>
        </w:rPr>
        <w:t>tel.: +420</w:t>
      </w:r>
      <w:r w:rsidR="00AD10E9" w:rsidRPr="009C0124">
        <w:rPr>
          <w:rFonts w:ascii="Arial" w:hAnsi="Arial" w:cs="Arial"/>
          <w:lang w:val="cs-CZ"/>
        </w:rPr>
        <w:t> 703 848 897</w:t>
      </w:r>
      <w:r w:rsidRPr="009C0124">
        <w:rPr>
          <w:rFonts w:ascii="Arial" w:hAnsi="Arial" w:cs="Arial"/>
          <w:lang w:val="cs-CZ"/>
        </w:rPr>
        <w:t xml:space="preserve"> e-mail: </w:t>
      </w:r>
      <w:r w:rsidR="00AD10E9" w:rsidRPr="009C0124">
        <w:rPr>
          <w:rFonts w:ascii="Arial" w:hAnsi="Arial" w:cs="Arial"/>
          <w:lang w:val="cs-CZ"/>
        </w:rPr>
        <w:t>jakub.horn</w:t>
      </w:r>
      <w:r w:rsidRPr="009C0124">
        <w:rPr>
          <w:rFonts w:ascii="Arial" w:hAnsi="Arial" w:cs="Arial"/>
          <w:lang w:val="cs-CZ"/>
        </w:rPr>
        <w:t>@linde-mh.cz   </w:t>
      </w:r>
    </w:p>
    <w:p w14:paraId="696D35A0" w14:textId="77777777" w:rsidR="0016345D" w:rsidRPr="009C0124" w:rsidRDefault="00F76348" w:rsidP="0016345D">
      <w:pPr>
        <w:spacing w:after="120" w:line="276" w:lineRule="auto"/>
        <w:rPr>
          <w:rFonts w:ascii="Arial" w:hAnsi="Arial" w:cs="Arial"/>
          <w:lang w:val="cs-CZ"/>
        </w:rPr>
      </w:pPr>
      <w:hyperlink r:id="rId14" w:tgtFrame="_blank" w:history="1">
        <w:r w:rsidR="0016345D" w:rsidRPr="009C0124">
          <w:rPr>
            <w:rStyle w:val="Hypertextovodkaz"/>
            <w:rFonts w:ascii="Arial" w:hAnsi="Arial" w:cs="Arial"/>
            <w:lang w:val="cs-CZ"/>
          </w:rPr>
          <w:t>www.linde-mh.cz</w:t>
        </w:r>
      </w:hyperlink>
      <w:r w:rsidR="0016345D" w:rsidRPr="009C0124">
        <w:rPr>
          <w:rFonts w:ascii="Arial" w:hAnsi="Arial" w:cs="Arial"/>
          <w:lang w:val="cs-CZ"/>
        </w:rPr>
        <w:t>  </w:t>
      </w:r>
    </w:p>
    <w:p w14:paraId="1DAF3137" w14:textId="3724809B" w:rsidR="0016345D" w:rsidRPr="009C0124" w:rsidRDefault="0016345D" w:rsidP="0016345D">
      <w:pPr>
        <w:spacing w:after="120" w:line="276" w:lineRule="auto"/>
        <w:rPr>
          <w:rFonts w:ascii="Arial" w:hAnsi="Arial" w:cs="Arial"/>
          <w:lang w:val="cs-CZ"/>
        </w:rPr>
      </w:pPr>
      <w:proofErr w:type="spellStart"/>
      <w:r w:rsidRPr="009C0124">
        <w:rPr>
          <w:rFonts w:ascii="Arial" w:hAnsi="Arial" w:cs="Arial"/>
          <w:b/>
          <w:bCs/>
          <w:lang w:val="cs-CZ"/>
        </w:rPr>
        <w:t>Crest</w:t>
      </w:r>
      <w:proofErr w:type="spellEnd"/>
      <w:r w:rsidRPr="009C0124">
        <w:rPr>
          <w:rFonts w:ascii="Arial" w:hAnsi="Arial" w:cs="Arial"/>
          <w:b/>
          <w:bCs/>
          <w:lang w:val="cs-CZ"/>
        </w:rPr>
        <w:t> Communications a.s. </w:t>
      </w:r>
      <w:r w:rsidRPr="009C0124">
        <w:rPr>
          <w:rFonts w:ascii="Arial" w:hAnsi="Arial" w:cs="Arial"/>
          <w:lang w:val="cs-CZ"/>
        </w:rPr>
        <w:t>  </w:t>
      </w:r>
    </w:p>
    <w:p w14:paraId="64FFC8A5" w14:textId="77777777" w:rsidR="0016345D" w:rsidRPr="009C0124" w:rsidRDefault="0016345D" w:rsidP="0016345D">
      <w:pPr>
        <w:spacing w:after="120" w:line="276" w:lineRule="auto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lang w:val="cs-CZ"/>
        </w:rPr>
        <w:t>Ing. Radka L. </w:t>
      </w:r>
      <w:proofErr w:type="spellStart"/>
      <w:r w:rsidRPr="009C0124">
        <w:rPr>
          <w:rFonts w:ascii="Arial" w:hAnsi="Arial" w:cs="Arial"/>
          <w:lang w:val="cs-CZ"/>
        </w:rPr>
        <w:t>Kerschbaumová</w:t>
      </w:r>
      <w:proofErr w:type="spellEnd"/>
      <w:r w:rsidRPr="009C0124">
        <w:rPr>
          <w:rFonts w:ascii="Arial" w:hAnsi="Arial" w:cs="Arial"/>
          <w:lang w:val="cs-CZ"/>
        </w:rPr>
        <w:t>   </w:t>
      </w:r>
    </w:p>
    <w:p w14:paraId="43C14E96" w14:textId="77777777" w:rsidR="0016345D" w:rsidRPr="009C0124" w:rsidRDefault="0016345D" w:rsidP="0016345D">
      <w:pPr>
        <w:spacing w:after="120" w:line="276" w:lineRule="auto"/>
        <w:rPr>
          <w:rFonts w:ascii="Arial" w:hAnsi="Arial" w:cs="Arial"/>
          <w:lang w:val="cs-CZ"/>
        </w:rPr>
      </w:pPr>
      <w:proofErr w:type="spellStart"/>
      <w:r w:rsidRPr="009C0124">
        <w:rPr>
          <w:rFonts w:ascii="Arial" w:hAnsi="Arial" w:cs="Arial"/>
          <w:lang w:val="cs-CZ"/>
        </w:rPr>
        <w:t>Account</w:t>
      </w:r>
      <w:proofErr w:type="spellEnd"/>
      <w:r w:rsidRPr="009C0124">
        <w:rPr>
          <w:rFonts w:ascii="Arial" w:hAnsi="Arial" w:cs="Arial"/>
          <w:lang w:val="cs-CZ"/>
        </w:rPr>
        <w:t> </w:t>
      </w:r>
      <w:proofErr w:type="spellStart"/>
      <w:r w:rsidRPr="009C0124">
        <w:rPr>
          <w:rFonts w:ascii="Arial" w:hAnsi="Arial" w:cs="Arial"/>
          <w:lang w:val="cs-CZ"/>
        </w:rPr>
        <w:t>Manager</w:t>
      </w:r>
      <w:proofErr w:type="spellEnd"/>
      <w:r w:rsidRPr="009C0124">
        <w:rPr>
          <w:rFonts w:ascii="Arial" w:hAnsi="Arial" w:cs="Arial"/>
          <w:lang w:val="cs-CZ"/>
        </w:rPr>
        <w:t>   </w:t>
      </w:r>
    </w:p>
    <w:p w14:paraId="69F0B8DD" w14:textId="77777777" w:rsidR="0016345D" w:rsidRPr="009C0124" w:rsidRDefault="0016345D" w:rsidP="0016345D">
      <w:pPr>
        <w:spacing w:after="120" w:line="276" w:lineRule="auto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lang w:val="cs-CZ"/>
        </w:rPr>
        <w:t>tel.: +420 733 185 662   </w:t>
      </w:r>
    </w:p>
    <w:p w14:paraId="52F0F776" w14:textId="77777777" w:rsidR="0016345D" w:rsidRPr="009C0124" w:rsidRDefault="0016345D" w:rsidP="0016345D">
      <w:pPr>
        <w:spacing w:after="120" w:line="276" w:lineRule="auto"/>
        <w:rPr>
          <w:rFonts w:ascii="Arial" w:hAnsi="Arial" w:cs="Arial"/>
          <w:lang w:val="cs-CZ"/>
        </w:rPr>
      </w:pPr>
      <w:r w:rsidRPr="009C0124">
        <w:rPr>
          <w:rFonts w:ascii="Arial" w:hAnsi="Arial" w:cs="Arial"/>
          <w:lang w:val="cs-CZ"/>
        </w:rPr>
        <w:t>e-mail: </w:t>
      </w:r>
      <w:hyperlink r:id="rId15" w:tgtFrame="_blank" w:history="1">
        <w:r w:rsidRPr="009C0124">
          <w:rPr>
            <w:rStyle w:val="Hypertextovodkaz"/>
            <w:rFonts w:ascii="Arial" w:hAnsi="Arial" w:cs="Arial"/>
            <w:lang w:val="cs-CZ"/>
          </w:rPr>
          <w:t>radka.kerschbaumova@crestcom.cz</w:t>
        </w:r>
      </w:hyperlink>
      <w:r w:rsidRPr="009C0124">
        <w:rPr>
          <w:rFonts w:ascii="Arial" w:hAnsi="Arial" w:cs="Arial"/>
          <w:lang w:val="cs-CZ"/>
        </w:rPr>
        <w:t>   </w:t>
      </w:r>
    </w:p>
    <w:p w14:paraId="01524968" w14:textId="77777777" w:rsidR="0016345D" w:rsidRPr="009C0124" w:rsidRDefault="00F76348" w:rsidP="0016345D">
      <w:pPr>
        <w:spacing w:after="240" w:line="360" w:lineRule="auto"/>
        <w:ind w:right="1"/>
        <w:rPr>
          <w:rStyle w:val="Hypertextovodkaz"/>
          <w:rFonts w:ascii="Arial" w:hAnsi="Arial" w:cs="Arial"/>
          <w:lang w:val="en-US"/>
        </w:rPr>
      </w:pPr>
      <w:hyperlink r:id="rId16" w:tgtFrame="_blank" w:history="1">
        <w:r w:rsidR="0016345D" w:rsidRPr="009C0124">
          <w:rPr>
            <w:rStyle w:val="Hypertextovodkaz"/>
            <w:rFonts w:ascii="Arial" w:hAnsi="Arial" w:cs="Arial"/>
            <w:lang w:val="cs-CZ"/>
          </w:rPr>
          <w:t>www.crestcom.cz</w:t>
        </w:r>
      </w:hyperlink>
      <w:r w:rsidR="0016345D" w:rsidRPr="009C0124">
        <w:rPr>
          <w:rFonts w:ascii="Arial" w:hAnsi="Arial" w:cs="Arial"/>
          <w:lang w:val="cs-CZ"/>
        </w:rPr>
        <w:t>  </w:t>
      </w:r>
    </w:p>
    <w:p w14:paraId="4624BE4E" w14:textId="170E0B09" w:rsidR="00BF3D49" w:rsidRPr="009C0124" w:rsidRDefault="00BF3D49" w:rsidP="00121AA6">
      <w:pPr>
        <w:spacing w:line="360" w:lineRule="auto"/>
        <w:rPr>
          <w:rFonts w:ascii="Arial" w:hAnsi="Arial" w:cs="Arial"/>
          <w:lang w:val="en-US"/>
        </w:rPr>
      </w:pPr>
    </w:p>
    <w:sectPr w:rsidR="00BF3D49" w:rsidRPr="009C0124" w:rsidSect="00AA6EFC">
      <w:headerReference w:type="default" r:id="rId17"/>
      <w:footerReference w:type="default" r:id="rId18"/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CFBCA" w14:textId="77777777" w:rsidR="00F76348" w:rsidRDefault="00F76348" w:rsidP="001405C7">
      <w:r>
        <w:separator/>
      </w:r>
    </w:p>
  </w:endnote>
  <w:endnote w:type="continuationSeparator" w:id="0">
    <w:p w14:paraId="66869071" w14:textId="77777777" w:rsidR="00F76348" w:rsidRDefault="00F76348" w:rsidP="001405C7">
      <w:r>
        <w:continuationSeparator/>
      </w:r>
    </w:p>
  </w:endnote>
  <w:endnote w:type="continuationNotice" w:id="1">
    <w:p w14:paraId="2B4E15FB" w14:textId="77777777" w:rsidR="00F76348" w:rsidRDefault="00F76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LindeDaxOffice">
    <w:altName w:val="Calibri"/>
    <w:panose1 w:val="020B0604020202020204"/>
    <w:charset w:val="00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C16A" w14:textId="77777777" w:rsidR="001405C7" w:rsidRDefault="00140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35096" w14:textId="77777777" w:rsidR="00F76348" w:rsidRDefault="00F76348" w:rsidP="001405C7">
      <w:r>
        <w:separator/>
      </w:r>
    </w:p>
  </w:footnote>
  <w:footnote w:type="continuationSeparator" w:id="0">
    <w:p w14:paraId="1632EAC6" w14:textId="77777777" w:rsidR="00F76348" w:rsidRDefault="00F76348" w:rsidP="001405C7">
      <w:r>
        <w:continuationSeparator/>
      </w:r>
    </w:p>
  </w:footnote>
  <w:footnote w:type="continuationNotice" w:id="1">
    <w:p w14:paraId="609E2A33" w14:textId="77777777" w:rsidR="00F76348" w:rsidRDefault="00F76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F39E1" w14:textId="77777777" w:rsidR="001405C7" w:rsidRDefault="001405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85"/>
    <w:rsid w:val="00000135"/>
    <w:rsid w:val="00003778"/>
    <w:rsid w:val="00007BF2"/>
    <w:rsid w:val="00012A5F"/>
    <w:rsid w:val="00012E45"/>
    <w:rsid w:val="00012F71"/>
    <w:rsid w:val="00013B3B"/>
    <w:rsid w:val="000153D2"/>
    <w:rsid w:val="00015888"/>
    <w:rsid w:val="000166FE"/>
    <w:rsid w:val="00017176"/>
    <w:rsid w:val="00022B08"/>
    <w:rsid w:val="00026A09"/>
    <w:rsid w:val="00027850"/>
    <w:rsid w:val="00030A21"/>
    <w:rsid w:val="00035AE7"/>
    <w:rsid w:val="000373B0"/>
    <w:rsid w:val="00044A0B"/>
    <w:rsid w:val="00056FB8"/>
    <w:rsid w:val="00063088"/>
    <w:rsid w:val="000634D1"/>
    <w:rsid w:val="00064610"/>
    <w:rsid w:val="00066B1E"/>
    <w:rsid w:val="000722A8"/>
    <w:rsid w:val="00072AD5"/>
    <w:rsid w:val="0007334B"/>
    <w:rsid w:val="00080E00"/>
    <w:rsid w:val="00082C9D"/>
    <w:rsid w:val="000837F4"/>
    <w:rsid w:val="00086577"/>
    <w:rsid w:val="00087859"/>
    <w:rsid w:val="00095209"/>
    <w:rsid w:val="00095490"/>
    <w:rsid w:val="00096BE4"/>
    <w:rsid w:val="000A0BB6"/>
    <w:rsid w:val="000A10F0"/>
    <w:rsid w:val="000A585A"/>
    <w:rsid w:val="000A79E9"/>
    <w:rsid w:val="000B1F73"/>
    <w:rsid w:val="000B221A"/>
    <w:rsid w:val="000B33C5"/>
    <w:rsid w:val="000B409C"/>
    <w:rsid w:val="000B4A49"/>
    <w:rsid w:val="000B5D84"/>
    <w:rsid w:val="000B783E"/>
    <w:rsid w:val="000B7BAA"/>
    <w:rsid w:val="000C1121"/>
    <w:rsid w:val="000C1CF0"/>
    <w:rsid w:val="000C2640"/>
    <w:rsid w:val="000C2BAA"/>
    <w:rsid w:val="000C5E76"/>
    <w:rsid w:val="000C6811"/>
    <w:rsid w:val="000D3089"/>
    <w:rsid w:val="000D4A07"/>
    <w:rsid w:val="000D7E7A"/>
    <w:rsid w:val="000E08F3"/>
    <w:rsid w:val="000E492A"/>
    <w:rsid w:val="000E7E70"/>
    <w:rsid w:val="000F3D9C"/>
    <w:rsid w:val="000F5433"/>
    <w:rsid w:val="000F543A"/>
    <w:rsid w:val="000F5976"/>
    <w:rsid w:val="000F5FB4"/>
    <w:rsid w:val="00102034"/>
    <w:rsid w:val="00107CEB"/>
    <w:rsid w:val="001103DC"/>
    <w:rsid w:val="001106BC"/>
    <w:rsid w:val="001133F6"/>
    <w:rsid w:val="00114699"/>
    <w:rsid w:val="0012194C"/>
    <w:rsid w:val="00121AA6"/>
    <w:rsid w:val="00121E4F"/>
    <w:rsid w:val="00122FEE"/>
    <w:rsid w:val="0012318B"/>
    <w:rsid w:val="001249A0"/>
    <w:rsid w:val="00125D24"/>
    <w:rsid w:val="0012629B"/>
    <w:rsid w:val="00126822"/>
    <w:rsid w:val="00126CFF"/>
    <w:rsid w:val="00127262"/>
    <w:rsid w:val="00131C3B"/>
    <w:rsid w:val="001356B9"/>
    <w:rsid w:val="0013670A"/>
    <w:rsid w:val="001372E3"/>
    <w:rsid w:val="00137F67"/>
    <w:rsid w:val="001405C7"/>
    <w:rsid w:val="0014079C"/>
    <w:rsid w:val="001431AA"/>
    <w:rsid w:val="00143BD8"/>
    <w:rsid w:val="00151E6A"/>
    <w:rsid w:val="00152C85"/>
    <w:rsid w:val="001536A4"/>
    <w:rsid w:val="00155B85"/>
    <w:rsid w:val="0015662E"/>
    <w:rsid w:val="0016345D"/>
    <w:rsid w:val="00167680"/>
    <w:rsid w:val="00167A68"/>
    <w:rsid w:val="001719EB"/>
    <w:rsid w:val="0017384A"/>
    <w:rsid w:val="0018639E"/>
    <w:rsid w:val="001916A9"/>
    <w:rsid w:val="00193A60"/>
    <w:rsid w:val="001A65D1"/>
    <w:rsid w:val="001A67D5"/>
    <w:rsid w:val="001B0B42"/>
    <w:rsid w:val="001B3B1F"/>
    <w:rsid w:val="001B5E7D"/>
    <w:rsid w:val="001B721D"/>
    <w:rsid w:val="001B7950"/>
    <w:rsid w:val="001C1280"/>
    <w:rsid w:val="001C4ADA"/>
    <w:rsid w:val="001C55CB"/>
    <w:rsid w:val="001C5E15"/>
    <w:rsid w:val="001D602B"/>
    <w:rsid w:val="001D6332"/>
    <w:rsid w:val="001E0B6F"/>
    <w:rsid w:val="001E18EA"/>
    <w:rsid w:val="001E1DFA"/>
    <w:rsid w:val="001E2560"/>
    <w:rsid w:val="001E348F"/>
    <w:rsid w:val="001E41AC"/>
    <w:rsid w:val="001E45B7"/>
    <w:rsid w:val="001E4EC3"/>
    <w:rsid w:val="001F00DD"/>
    <w:rsid w:val="001F236F"/>
    <w:rsid w:val="001F245E"/>
    <w:rsid w:val="001F3043"/>
    <w:rsid w:val="001F48FA"/>
    <w:rsid w:val="0020049F"/>
    <w:rsid w:val="002016E1"/>
    <w:rsid w:val="00202277"/>
    <w:rsid w:val="002042CE"/>
    <w:rsid w:val="00206C6F"/>
    <w:rsid w:val="00207291"/>
    <w:rsid w:val="00207B0B"/>
    <w:rsid w:val="00207B86"/>
    <w:rsid w:val="002127A0"/>
    <w:rsid w:val="002137CC"/>
    <w:rsid w:val="00214729"/>
    <w:rsid w:val="00214A44"/>
    <w:rsid w:val="002164A7"/>
    <w:rsid w:val="0022016D"/>
    <w:rsid w:val="00220F3C"/>
    <w:rsid w:val="00221356"/>
    <w:rsid w:val="00222E4F"/>
    <w:rsid w:val="002236D0"/>
    <w:rsid w:val="00223E20"/>
    <w:rsid w:val="00227837"/>
    <w:rsid w:val="00227A4F"/>
    <w:rsid w:val="00227BCC"/>
    <w:rsid w:val="002305F7"/>
    <w:rsid w:val="00231B25"/>
    <w:rsid w:val="0023429F"/>
    <w:rsid w:val="002356A8"/>
    <w:rsid w:val="00235CED"/>
    <w:rsid w:val="002375BF"/>
    <w:rsid w:val="00241DD8"/>
    <w:rsid w:val="00243612"/>
    <w:rsid w:val="00244B2A"/>
    <w:rsid w:val="00247E04"/>
    <w:rsid w:val="00252FEE"/>
    <w:rsid w:val="00255C54"/>
    <w:rsid w:val="00265EB0"/>
    <w:rsid w:val="002662EF"/>
    <w:rsid w:val="002707B0"/>
    <w:rsid w:val="0027168A"/>
    <w:rsid w:val="002739EA"/>
    <w:rsid w:val="002779E9"/>
    <w:rsid w:val="00280CF1"/>
    <w:rsid w:val="00282622"/>
    <w:rsid w:val="00283E14"/>
    <w:rsid w:val="00284709"/>
    <w:rsid w:val="00291173"/>
    <w:rsid w:val="00296772"/>
    <w:rsid w:val="00296B82"/>
    <w:rsid w:val="002A0C1D"/>
    <w:rsid w:val="002A1F93"/>
    <w:rsid w:val="002A4041"/>
    <w:rsid w:val="002A623C"/>
    <w:rsid w:val="002A7897"/>
    <w:rsid w:val="002B4EE0"/>
    <w:rsid w:val="002C41A0"/>
    <w:rsid w:val="002C6C54"/>
    <w:rsid w:val="002C741E"/>
    <w:rsid w:val="002D03FF"/>
    <w:rsid w:val="002D249F"/>
    <w:rsid w:val="002D3C6B"/>
    <w:rsid w:val="002D42BA"/>
    <w:rsid w:val="002D47FF"/>
    <w:rsid w:val="002D6A82"/>
    <w:rsid w:val="002E370B"/>
    <w:rsid w:val="002E5794"/>
    <w:rsid w:val="002E5ACC"/>
    <w:rsid w:val="002E7890"/>
    <w:rsid w:val="002F1151"/>
    <w:rsid w:val="002F224D"/>
    <w:rsid w:val="002F37CC"/>
    <w:rsid w:val="002F642D"/>
    <w:rsid w:val="002F7DC6"/>
    <w:rsid w:val="00302100"/>
    <w:rsid w:val="00302BB0"/>
    <w:rsid w:val="00302DC1"/>
    <w:rsid w:val="00303B10"/>
    <w:rsid w:val="00305003"/>
    <w:rsid w:val="003054FB"/>
    <w:rsid w:val="0030607E"/>
    <w:rsid w:val="00306C32"/>
    <w:rsid w:val="00306E2A"/>
    <w:rsid w:val="00311EB9"/>
    <w:rsid w:val="00312AB1"/>
    <w:rsid w:val="00316A8F"/>
    <w:rsid w:val="003209F8"/>
    <w:rsid w:val="003213C7"/>
    <w:rsid w:val="00327DFB"/>
    <w:rsid w:val="003318AA"/>
    <w:rsid w:val="00332BC9"/>
    <w:rsid w:val="003416C7"/>
    <w:rsid w:val="00341CB5"/>
    <w:rsid w:val="003420FD"/>
    <w:rsid w:val="0034258D"/>
    <w:rsid w:val="00342CB3"/>
    <w:rsid w:val="00343222"/>
    <w:rsid w:val="00344024"/>
    <w:rsid w:val="00344631"/>
    <w:rsid w:val="003448C7"/>
    <w:rsid w:val="00344A1C"/>
    <w:rsid w:val="00347D7C"/>
    <w:rsid w:val="003504DE"/>
    <w:rsid w:val="00354832"/>
    <w:rsid w:val="00355EC3"/>
    <w:rsid w:val="00356353"/>
    <w:rsid w:val="00357715"/>
    <w:rsid w:val="00361B5E"/>
    <w:rsid w:val="00364F0D"/>
    <w:rsid w:val="00370C92"/>
    <w:rsid w:val="0037511E"/>
    <w:rsid w:val="00377A09"/>
    <w:rsid w:val="00383908"/>
    <w:rsid w:val="00384DD0"/>
    <w:rsid w:val="00384F6E"/>
    <w:rsid w:val="00386073"/>
    <w:rsid w:val="0038667F"/>
    <w:rsid w:val="00386C4E"/>
    <w:rsid w:val="00392CBB"/>
    <w:rsid w:val="0039577D"/>
    <w:rsid w:val="00396439"/>
    <w:rsid w:val="003A27A9"/>
    <w:rsid w:val="003B0ACE"/>
    <w:rsid w:val="003B24B7"/>
    <w:rsid w:val="003B2FF1"/>
    <w:rsid w:val="003B6689"/>
    <w:rsid w:val="003B761D"/>
    <w:rsid w:val="003C0427"/>
    <w:rsid w:val="003C2814"/>
    <w:rsid w:val="003C2F16"/>
    <w:rsid w:val="003C4854"/>
    <w:rsid w:val="003C7C00"/>
    <w:rsid w:val="003D0BD6"/>
    <w:rsid w:val="003D14D1"/>
    <w:rsid w:val="003D70BD"/>
    <w:rsid w:val="003E0608"/>
    <w:rsid w:val="003E0EFF"/>
    <w:rsid w:val="003E1609"/>
    <w:rsid w:val="003E433F"/>
    <w:rsid w:val="003F32E3"/>
    <w:rsid w:val="003F6E3B"/>
    <w:rsid w:val="003F79F7"/>
    <w:rsid w:val="0040276C"/>
    <w:rsid w:val="004033FA"/>
    <w:rsid w:val="00405343"/>
    <w:rsid w:val="00412034"/>
    <w:rsid w:val="0041267E"/>
    <w:rsid w:val="004126DC"/>
    <w:rsid w:val="00412F75"/>
    <w:rsid w:val="00415FCB"/>
    <w:rsid w:val="004161C7"/>
    <w:rsid w:val="004164AD"/>
    <w:rsid w:val="00421534"/>
    <w:rsid w:val="00421B25"/>
    <w:rsid w:val="0042390C"/>
    <w:rsid w:val="00423DB5"/>
    <w:rsid w:val="0043421B"/>
    <w:rsid w:val="004410EE"/>
    <w:rsid w:val="00445149"/>
    <w:rsid w:val="00445794"/>
    <w:rsid w:val="00445D4C"/>
    <w:rsid w:val="004477F2"/>
    <w:rsid w:val="0045104F"/>
    <w:rsid w:val="00452CA4"/>
    <w:rsid w:val="00454A7F"/>
    <w:rsid w:val="004608B6"/>
    <w:rsid w:val="004704CA"/>
    <w:rsid w:val="00472D4F"/>
    <w:rsid w:val="00484C32"/>
    <w:rsid w:val="004862E4"/>
    <w:rsid w:val="004864BC"/>
    <w:rsid w:val="00490140"/>
    <w:rsid w:val="004A1C93"/>
    <w:rsid w:val="004A2DB4"/>
    <w:rsid w:val="004B00E0"/>
    <w:rsid w:val="004B5533"/>
    <w:rsid w:val="004B69A7"/>
    <w:rsid w:val="004B70BD"/>
    <w:rsid w:val="004C044A"/>
    <w:rsid w:val="004C141F"/>
    <w:rsid w:val="004C2544"/>
    <w:rsid w:val="004C258B"/>
    <w:rsid w:val="004C4685"/>
    <w:rsid w:val="004C5907"/>
    <w:rsid w:val="004C68CB"/>
    <w:rsid w:val="004D5442"/>
    <w:rsid w:val="004D6135"/>
    <w:rsid w:val="004D750F"/>
    <w:rsid w:val="004D7D8E"/>
    <w:rsid w:val="004E2F37"/>
    <w:rsid w:val="004E4D1C"/>
    <w:rsid w:val="004E5C32"/>
    <w:rsid w:val="004F2805"/>
    <w:rsid w:val="004F30B4"/>
    <w:rsid w:val="004F5646"/>
    <w:rsid w:val="004F6011"/>
    <w:rsid w:val="00501DDD"/>
    <w:rsid w:val="00503EC7"/>
    <w:rsid w:val="0050790B"/>
    <w:rsid w:val="0051005E"/>
    <w:rsid w:val="00511F9E"/>
    <w:rsid w:val="00514328"/>
    <w:rsid w:val="00514FCB"/>
    <w:rsid w:val="00515B19"/>
    <w:rsid w:val="00515DE0"/>
    <w:rsid w:val="005161C7"/>
    <w:rsid w:val="005224C9"/>
    <w:rsid w:val="00522867"/>
    <w:rsid w:val="00523C97"/>
    <w:rsid w:val="0052421D"/>
    <w:rsid w:val="00524CF6"/>
    <w:rsid w:val="00530FA4"/>
    <w:rsid w:val="005316C1"/>
    <w:rsid w:val="00534C8E"/>
    <w:rsid w:val="00543949"/>
    <w:rsid w:val="00544AFD"/>
    <w:rsid w:val="005504DA"/>
    <w:rsid w:val="00551EBC"/>
    <w:rsid w:val="00553517"/>
    <w:rsid w:val="00554380"/>
    <w:rsid w:val="00556C3E"/>
    <w:rsid w:val="00561421"/>
    <w:rsid w:val="00563BEB"/>
    <w:rsid w:val="00565899"/>
    <w:rsid w:val="00565DC7"/>
    <w:rsid w:val="005675EB"/>
    <w:rsid w:val="00571B6D"/>
    <w:rsid w:val="005722B8"/>
    <w:rsid w:val="005729B4"/>
    <w:rsid w:val="00581313"/>
    <w:rsid w:val="0058169C"/>
    <w:rsid w:val="00581939"/>
    <w:rsid w:val="00581FFA"/>
    <w:rsid w:val="00583E45"/>
    <w:rsid w:val="0058537F"/>
    <w:rsid w:val="00591B92"/>
    <w:rsid w:val="00592B3F"/>
    <w:rsid w:val="00596C35"/>
    <w:rsid w:val="005A0A4A"/>
    <w:rsid w:val="005A1344"/>
    <w:rsid w:val="005A16C8"/>
    <w:rsid w:val="005A4712"/>
    <w:rsid w:val="005A51BE"/>
    <w:rsid w:val="005A57FA"/>
    <w:rsid w:val="005A638F"/>
    <w:rsid w:val="005B0E04"/>
    <w:rsid w:val="005B1A5F"/>
    <w:rsid w:val="005B24DB"/>
    <w:rsid w:val="005B28C4"/>
    <w:rsid w:val="005B5C85"/>
    <w:rsid w:val="005B6403"/>
    <w:rsid w:val="005B6B31"/>
    <w:rsid w:val="005C0AFC"/>
    <w:rsid w:val="005C31FE"/>
    <w:rsid w:val="005C4A4F"/>
    <w:rsid w:val="005D023C"/>
    <w:rsid w:val="005D337C"/>
    <w:rsid w:val="005D761B"/>
    <w:rsid w:val="005E2F6D"/>
    <w:rsid w:val="005E7527"/>
    <w:rsid w:val="005F6F44"/>
    <w:rsid w:val="005F7739"/>
    <w:rsid w:val="0060079E"/>
    <w:rsid w:val="0060081A"/>
    <w:rsid w:val="00601F21"/>
    <w:rsid w:val="006020DC"/>
    <w:rsid w:val="00602585"/>
    <w:rsid w:val="00602B4D"/>
    <w:rsid w:val="00603C56"/>
    <w:rsid w:val="00605BBD"/>
    <w:rsid w:val="00605F21"/>
    <w:rsid w:val="00605FE8"/>
    <w:rsid w:val="00606682"/>
    <w:rsid w:val="0060758C"/>
    <w:rsid w:val="00610C70"/>
    <w:rsid w:val="00614989"/>
    <w:rsid w:val="006176E5"/>
    <w:rsid w:val="006206D0"/>
    <w:rsid w:val="00621D59"/>
    <w:rsid w:val="00623626"/>
    <w:rsid w:val="00624993"/>
    <w:rsid w:val="00630B70"/>
    <w:rsid w:val="006337F5"/>
    <w:rsid w:val="00634399"/>
    <w:rsid w:val="00634B64"/>
    <w:rsid w:val="00636B17"/>
    <w:rsid w:val="006404E3"/>
    <w:rsid w:val="006473A8"/>
    <w:rsid w:val="006473DB"/>
    <w:rsid w:val="00650F9E"/>
    <w:rsid w:val="0065102D"/>
    <w:rsid w:val="006552A6"/>
    <w:rsid w:val="00657E83"/>
    <w:rsid w:val="0066485F"/>
    <w:rsid w:val="00664D04"/>
    <w:rsid w:val="0066556B"/>
    <w:rsid w:val="0066798F"/>
    <w:rsid w:val="00671BA6"/>
    <w:rsid w:val="00673447"/>
    <w:rsid w:val="0068425C"/>
    <w:rsid w:val="006843BA"/>
    <w:rsid w:val="00685192"/>
    <w:rsid w:val="00692258"/>
    <w:rsid w:val="00692799"/>
    <w:rsid w:val="00693C25"/>
    <w:rsid w:val="006953A7"/>
    <w:rsid w:val="0069619F"/>
    <w:rsid w:val="006A1CC6"/>
    <w:rsid w:val="006A3025"/>
    <w:rsid w:val="006A419E"/>
    <w:rsid w:val="006A508E"/>
    <w:rsid w:val="006B22CF"/>
    <w:rsid w:val="006B4C05"/>
    <w:rsid w:val="006B7D66"/>
    <w:rsid w:val="006B7FF7"/>
    <w:rsid w:val="006C5028"/>
    <w:rsid w:val="006D0A04"/>
    <w:rsid w:val="006E0B9E"/>
    <w:rsid w:val="006E528E"/>
    <w:rsid w:val="006E69D3"/>
    <w:rsid w:val="006E7843"/>
    <w:rsid w:val="006E7DAA"/>
    <w:rsid w:val="006F0C39"/>
    <w:rsid w:val="006F1129"/>
    <w:rsid w:val="006F3F59"/>
    <w:rsid w:val="006F6787"/>
    <w:rsid w:val="00700BB4"/>
    <w:rsid w:val="00701926"/>
    <w:rsid w:val="00701C3C"/>
    <w:rsid w:val="00702345"/>
    <w:rsid w:val="0070341D"/>
    <w:rsid w:val="007035B7"/>
    <w:rsid w:val="007040C5"/>
    <w:rsid w:val="00710B0D"/>
    <w:rsid w:val="007113A8"/>
    <w:rsid w:val="007144E4"/>
    <w:rsid w:val="00714BA5"/>
    <w:rsid w:val="00721674"/>
    <w:rsid w:val="00725E18"/>
    <w:rsid w:val="00726F5C"/>
    <w:rsid w:val="00731275"/>
    <w:rsid w:val="00731578"/>
    <w:rsid w:val="00732878"/>
    <w:rsid w:val="0073322E"/>
    <w:rsid w:val="007338FC"/>
    <w:rsid w:val="00733B66"/>
    <w:rsid w:val="00736F31"/>
    <w:rsid w:val="007371CC"/>
    <w:rsid w:val="00741746"/>
    <w:rsid w:val="00741DA6"/>
    <w:rsid w:val="0074555C"/>
    <w:rsid w:val="00747D91"/>
    <w:rsid w:val="00752224"/>
    <w:rsid w:val="007525C4"/>
    <w:rsid w:val="00752673"/>
    <w:rsid w:val="00754191"/>
    <w:rsid w:val="00757E34"/>
    <w:rsid w:val="00760D79"/>
    <w:rsid w:val="00762466"/>
    <w:rsid w:val="00762DFF"/>
    <w:rsid w:val="00763AED"/>
    <w:rsid w:val="00764D12"/>
    <w:rsid w:val="0076753C"/>
    <w:rsid w:val="007676EC"/>
    <w:rsid w:val="007713E6"/>
    <w:rsid w:val="007729AA"/>
    <w:rsid w:val="00773AC3"/>
    <w:rsid w:val="00783C7B"/>
    <w:rsid w:val="007847A9"/>
    <w:rsid w:val="00784AA0"/>
    <w:rsid w:val="00786D9E"/>
    <w:rsid w:val="00791728"/>
    <w:rsid w:val="00791EA7"/>
    <w:rsid w:val="00792983"/>
    <w:rsid w:val="007A036D"/>
    <w:rsid w:val="007A0E45"/>
    <w:rsid w:val="007A1AA6"/>
    <w:rsid w:val="007A33B2"/>
    <w:rsid w:val="007A3410"/>
    <w:rsid w:val="007A4355"/>
    <w:rsid w:val="007A5B66"/>
    <w:rsid w:val="007A7ED5"/>
    <w:rsid w:val="007B0242"/>
    <w:rsid w:val="007B1A5A"/>
    <w:rsid w:val="007B2783"/>
    <w:rsid w:val="007B432B"/>
    <w:rsid w:val="007B6183"/>
    <w:rsid w:val="007B65C7"/>
    <w:rsid w:val="007B7311"/>
    <w:rsid w:val="007C0CEA"/>
    <w:rsid w:val="007D1C85"/>
    <w:rsid w:val="007D4078"/>
    <w:rsid w:val="007D422F"/>
    <w:rsid w:val="007D423C"/>
    <w:rsid w:val="007D4271"/>
    <w:rsid w:val="007D58E7"/>
    <w:rsid w:val="007D7D54"/>
    <w:rsid w:val="007E0E5F"/>
    <w:rsid w:val="007E289F"/>
    <w:rsid w:val="007E29DA"/>
    <w:rsid w:val="007E561A"/>
    <w:rsid w:val="007E5C2D"/>
    <w:rsid w:val="007E6112"/>
    <w:rsid w:val="007F123B"/>
    <w:rsid w:val="007F12EE"/>
    <w:rsid w:val="007F25CB"/>
    <w:rsid w:val="007F2A2C"/>
    <w:rsid w:val="007F3062"/>
    <w:rsid w:val="007F3280"/>
    <w:rsid w:val="008035DF"/>
    <w:rsid w:val="008044CD"/>
    <w:rsid w:val="00806A7E"/>
    <w:rsid w:val="00806D7F"/>
    <w:rsid w:val="00810E9D"/>
    <w:rsid w:val="00811209"/>
    <w:rsid w:val="00813D70"/>
    <w:rsid w:val="008155C0"/>
    <w:rsid w:val="00815F21"/>
    <w:rsid w:val="008219EA"/>
    <w:rsid w:val="008224B1"/>
    <w:rsid w:val="00822F68"/>
    <w:rsid w:val="008245EB"/>
    <w:rsid w:val="008247BD"/>
    <w:rsid w:val="008252B1"/>
    <w:rsid w:val="00825B61"/>
    <w:rsid w:val="00831365"/>
    <w:rsid w:val="00832522"/>
    <w:rsid w:val="00832731"/>
    <w:rsid w:val="00832A47"/>
    <w:rsid w:val="00834263"/>
    <w:rsid w:val="00843E39"/>
    <w:rsid w:val="00845F7E"/>
    <w:rsid w:val="0084651B"/>
    <w:rsid w:val="0084752A"/>
    <w:rsid w:val="0084792D"/>
    <w:rsid w:val="00853EC1"/>
    <w:rsid w:val="00856A4E"/>
    <w:rsid w:val="008622E7"/>
    <w:rsid w:val="0086313A"/>
    <w:rsid w:val="00863235"/>
    <w:rsid w:val="00863FA3"/>
    <w:rsid w:val="00864181"/>
    <w:rsid w:val="0087161A"/>
    <w:rsid w:val="00872219"/>
    <w:rsid w:val="008742F6"/>
    <w:rsid w:val="008744A2"/>
    <w:rsid w:val="008806FC"/>
    <w:rsid w:val="00886F30"/>
    <w:rsid w:val="00892DF6"/>
    <w:rsid w:val="00892F1E"/>
    <w:rsid w:val="00894F9B"/>
    <w:rsid w:val="00896B13"/>
    <w:rsid w:val="008977C2"/>
    <w:rsid w:val="008A0A54"/>
    <w:rsid w:val="008A1170"/>
    <w:rsid w:val="008A2174"/>
    <w:rsid w:val="008A3985"/>
    <w:rsid w:val="008A56B8"/>
    <w:rsid w:val="008A63C2"/>
    <w:rsid w:val="008B1DA5"/>
    <w:rsid w:val="008B2DE3"/>
    <w:rsid w:val="008B4DAC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63C"/>
    <w:rsid w:val="008D2070"/>
    <w:rsid w:val="008D29D0"/>
    <w:rsid w:val="008D31C8"/>
    <w:rsid w:val="008D4010"/>
    <w:rsid w:val="008D5072"/>
    <w:rsid w:val="008D79F1"/>
    <w:rsid w:val="008E272E"/>
    <w:rsid w:val="008E4BF1"/>
    <w:rsid w:val="008E5B6A"/>
    <w:rsid w:val="008F239B"/>
    <w:rsid w:val="008F3B23"/>
    <w:rsid w:val="008F611A"/>
    <w:rsid w:val="008F7A1E"/>
    <w:rsid w:val="00902D56"/>
    <w:rsid w:val="009032E7"/>
    <w:rsid w:val="0090409C"/>
    <w:rsid w:val="00905074"/>
    <w:rsid w:val="00905141"/>
    <w:rsid w:val="009057A3"/>
    <w:rsid w:val="00905967"/>
    <w:rsid w:val="009079D8"/>
    <w:rsid w:val="0091079B"/>
    <w:rsid w:val="00916373"/>
    <w:rsid w:val="0091641F"/>
    <w:rsid w:val="00917243"/>
    <w:rsid w:val="00922238"/>
    <w:rsid w:val="0092253E"/>
    <w:rsid w:val="00923443"/>
    <w:rsid w:val="00927C7E"/>
    <w:rsid w:val="00935FC4"/>
    <w:rsid w:val="00936E99"/>
    <w:rsid w:val="00937B4E"/>
    <w:rsid w:val="00941508"/>
    <w:rsid w:val="0094164B"/>
    <w:rsid w:val="0094175B"/>
    <w:rsid w:val="00946A2F"/>
    <w:rsid w:val="00946EA5"/>
    <w:rsid w:val="009533E9"/>
    <w:rsid w:val="009603F0"/>
    <w:rsid w:val="00961644"/>
    <w:rsid w:val="009638ED"/>
    <w:rsid w:val="0096458C"/>
    <w:rsid w:val="009669FB"/>
    <w:rsid w:val="0097354A"/>
    <w:rsid w:val="009739D7"/>
    <w:rsid w:val="009751E1"/>
    <w:rsid w:val="00975456"/>
    <w:rsid w:val="00975F8A"/>
    <w:rsid w:val="00977661"/>
    <w:rsid w:val="0098092F"/>
    <w:rsid w:val="00980F60"/>
    <w:rsid w:val="0098195D"/>
    <w:rsid w:val="00985760"/>
    <w:rsid w:val="009866D1"/>
    <w:rsid w:val="00991250"/>
    <w:rsid w:val="009953C1"/>
    <w:rsid w:val="009964F0"/>
    <w:rsid w:val="009A0D00"/>
    <w:rsid w:val="009A29E9"/>
    <w:rsid w:val="009A2AB0"/>
    <w:rsid w:val="009A63FF"/>
    <w:rsid w:val="009B01A6"/>
    <w:rsid w:val="009B16C8"/>
    <w:rsid w:val="009B189A"/>
    <w:rsid w:val="009B2236"/>
    <w:rsid w:val="009B58C2"/>
    <w:rsid w:val="009B5973"/>
    <w:rsid w:val="009B7CB1"/>
    <w:rsid w:val="009C0124"/>
    <w:rsid w:val="009C0BAB"/>
    <w:rsid w:val="009D05CE"/>
    <w:rsid w:val="009D1B6C"/>
    <w:rsid w:val="009D1F41"/>
    <w:rsid w:val="009D2B9D"/>
    <w:rsid w:val="009D6726"/>
    <w:rsid w:val="009D6C2E"/>
    <w:rsid w:val="009D6EC8"/>
    <w:rsid w:val="009D7A17"/>
    <w:rsid w:val="009E0928"/>
    <w:rsid w:val="009E34F3"/>
    <w:rsid w:val="009E37F5"/>
    <w:rsid w:val="009E4149"/>
    <w:rsid w:val="009E4326"/>
    <w:rsid w:val="009E4DD2"/>
    <w:rsid w:val="009F3C5D"/>
    <w:rsid w:val="009F4200"/>
    <w:rsid w:val="009F45B9"/>
    <w:rsid w:val="009F6C04"/>
    <w:rsid w:val="009F6E22"/>
    <w:rsid w:val="00A02B05"/>
    <w:rsid w:val="00A07281"/>
    <w:rsid w:val="00A078DD"/>
    <w:rsid w:val="00A07A93"/>
    <w:rsid w:val="00A20398"/>
    <w:rsid w:val="00A21892"/>
    <w:rsid w:val="00A268E2"/>
    <w:rsid w:val="00A325BE"/>
    <w:rsid w:val="00A3465A"/>
    <w:rsid w:val="00A420EA"/>
    <w:rsid w:val="00A45553"/>
    <w:rsid w:val="00A45BA7"/>
    <w:rsid w:val="00A45EE5"/>
    <w:rsid w:val="00A501DD"/>
    <w:rsid w:val="00A51906"/>
    <w:rsid w:val="00A562C9"/>
    <w:rsid w:val="00A629AF"/>
    <w:rsid w:val="00A63141"/>
    <w:rsid w:val="00A65FD1"/>
    <w:rsid w:val="00A679E2"/>
    <w:rsid w:val="00A70327"/>
    <w:rsid w:val="00A71AE0"/>
    <w:rsid w:val="00A73937"/>
    <w:rsid w:val="00A74031"/>
    <w:rsid w:val="00A7493F"/>
    <w:rsid w:val="00A74DDD"/>
    <w:rsid w:val="00A7610B"/>
    <w:rsid w:val="00A7713D"/>
    <w:rsid w:val="00A82254"/>
    <w:rsid w:val="00A842E8"/>
    <w:rsid w:val="00A85555"/>
    <w:rsid w:val="00A85720"/>
    <w:rsid w:val="00A911CC"/>
    <w:rsid w:val="00A921CC"/>
    <w:rsid w:val="00A93B7A"/>
    <w:rsid w:val="00A97D99"/>
    <w:rsid w:val="00AA1168"/>
    <w:rsid w:val="00AA1E68"/>
    <w:rsid w:val="00AA1E92"/>
    <w:rsid w:val="00AA2515"/>
    <w:rsid w:val="00AA28E0"/>
    <w:rsid w:val="00AA5102"/>
    <w:rsid w:val="00AA6EFC"/>
    <w:rsid w:val="00AB014F"/>
    <w:rsid w:val="00AB223D"/>
    <w:rsid w:val="00AB3BB5"/>
    <w:rsid w:val="00AB44A1"/>
    <w:rsid w:val="00AB682D"/>
    <w:rsid w:val="00AB7107"/>
    <w:rsid w:val="00AB7A66"/>
    <w:rsid w:val="00AC0306"/>
    <w:rsid w:val="00AC40AF"/>
    <w:rsid w:val="00AC4C2F"/>
    <w:rsid w:val="00AD10E9"/>
    <w:rsid w:val="00AD16D3"/>
    <w:rsid w:val="00AD57D5"/>
    <w:rsid w:val="00AE1081"/>
    <w:rsid w:val="00AE10BD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0B8A"/>
    <w:rsid w:val="00B12332"/>
    <w:rsid w:val="00B12484"/>
    <w:rsid w:val="00B125EF"/>
    <w:rsid w:val="00B14907"/>
    <w:rsid w:val="00B14A26"/>
    <w:rsid w:val="00B168D5"/>
    <w:rsid w:val="00B17398"/>
    <w:rsid w:val="00B23E80"/>
    <w:rsid w:val="00B25A31"/>
    <w:rsid w:val="00B308C9"/>
    <w:rsid w:val="00B3208A"/>
    <w:rsid w:val="00B33D65"/>
    <w:rsid w:val="00B35885"/>
    <w:rsid w:val="00B3604F"/>
    <w:rsid w:val="00B370E3"/>
    <w:rsid w:val="00B41252"/>
    <w:rsid w:val="00B45D54"/>
    <w:rsid w:val="00B46418"/>
    <w:rsid w:val="00B52448"/>
    <w:rsid w:val="00B52845"/>
    <w:rsid w:val="00B57785"/>
    <w:rsid w:val="00B625DB"/>
    <w:rsid w:val="00B63A66"/>
    <w:rsid w:val="00B64400"/>
    <w:rsid w:val="00B7129D"/>
    <w:rsid w:val="00B7667A"/>
    <w:rsid w:val="00B8126D"/>
    <w:rsid w:val="00B836BB"/>
    <w:rsid w:val="00B83F02"/>
    <w:rsid w:val="00B86129"/>
    <w:rsid w:val="00B86423"/>
    <w:rsid w:val="00B876ED"/>
    <w:rsid w:val="00B90E00"/>
    <w:rsid w:val="00B91353"/>
    <w:rsid w:val="00B92389"/>
    <w:rsid w:val="00B938C7"/>
    <w:rsid w:val="00B96886"/>
    <w:rsid w:val="00BA027C"/>
    <w:rsid w:val="00BA079A"/>
    <w:rsid w:val="00BA0C1F"/>
    <w:rsid w:val="00BA2BC5"/>
    <w:rsid w:val="00BA47C7"/>
    <w:rsid w:val="00BA6479"/>
    <w:rsid w:val="00BA7877"/>
    <w:rsid w:val="00BB21DA"/>
    <w:rsid w:val="00BB2A95"/>
    <w:rsid w:val="00BB2B0E"/>
    <w:rsid w:val="00BB4B4B"/>
    <w:rsid w:val="00BC146C"/>
    <w:rsid w:val="00BC1470"/>
    <w:rsid w:val="00BC2489"/>
    <w:rsid w:val="00BC4EA3"/>
    <w:rsid w:val="00BC6FF5"/>
    <w:rsid w:val="00BD30F3"/>
    <w:rsid w:val="00BD3F72"/>
    <w:rsid w:val="00BD470B"/>
    <w:rsid w:val="00BD6A05"/>
    <w:rsid w:val="00BD6D14"/>
    <w:rsid w:val="00BE1147"/>
    <w:rsid w:val="00BE26B6"/>
    <w:rsid w:val="00BF12F2"/>
    <w:rsid w:val="00BF1465"/>
    <w:rsid w:val="00BF20B9"/>
    <w:rsid w:val="00BF3198"/>
    <w:rsid w:val="00BF3647"/>
    <w:rsid w:val="00BF3D49"/>
    <w:rsid w:val="00BF4AC6"/>
    <w:rsid w:val="00BF50B5"/>
    <w:rsid w:val="00BF51CB"/>
    <w:rsid w:val="00BF69B9"/>
    <w:rsid w:val="00C013DD"/>
    <w:rsid w:val="00C01E9E"/>
    <w:rsid w:val="00C0365C"/>
    <w:rsid w:val="00C03D1B"/>
    <w:rsid w:val="00C05843"/>
    <w:rsid w:val="00C074FE"/>
    <w:rsid w:val="00C10A5F"/>
    <w:rsid w:val="00C12280"/>
    <w:rsid w:val="00C127FD"/>
    <w:rsid w:val="00C12CB2"/>
    <w:rsid w:val="00C12E0C"/>
    <w:rsid w:val="00C141DD"/>
    <w:rsid w:val="00C1582E"/>
    <w:rsid w:val="00C15F1E"/>
    <w:rsid w:val="00C16F2C"/>
    <w:rsid w:val="00C179CF"/>
    <w:rsid w:val="00C2038E"/>
    <w:rsid w:val="00C22857"/>
    <w:rsid w:val="00C22CA7"/>
    <w:rsid w:val="00C24198"/>
    <w:rsid w:val="00C25786"/>
    <w:rsid w:val="00C25AA7"/>
    <w:rsid w:val="00C25B9F"/>
    <w:rsid w:val="00C25CD1"/>
    <w:rsid w:val="00C26204"/>
    <w:rsid w:val="00C2713A"/>
    <w:rsid w:val="00C27F9C"/>
    <w:rsid w:val="00C33B00"/>
    <w:rsid w:val="00C33E40"/>
    <w:rsid w:val="00C34C61"/>
    <w:rsid w:val="00C35D54"/>
    <w:rsid w:val="00C36865"/>
    <w:rsid w:val="00C41E78"/>
    <w:rsid w:val="00C448B8"/>
    <w:rsid w:val="00C46F4C"/>
    <w:rsid w:val="00C50150"/>
    <w:rsid w:val="00C502FB"/>
    <w:rsid w:val="00C507B7"/>
    <w:rsid w:val="00C631C7"/>
    <w:rsid w:val="00C65552"/>
    <w:rsid w:val="00C65A0A"/>
    <w:rsid w:val="00C701EA"/>
    <w:rsid w:val="00C715BD"/>
    <w:rsid w:val="00C73A8E"/>
    <w:rsid w:val="00C76DDD"/>
    <w:rsid w:val="00C85A3B"/>
    <w:rsid w:val="00C871BC"/>
    <w:rsid w:val="00C877C6"/>
    <w:rsid w:val="00C87D47"/>
    <w:rsid w:val="00C9334B"/>
    <w:rsid w:val="00C95631"/>
    <w:rsid w:val="00C95AFB"/>
    <w:rsid w:val="00C96AE9"/>
    <w:rsid w:val="00C96CD6"/>
    <w:rsid w:val="00C96D0A"/>
    <w:rsid w:val="00CA0276"/>
    <w:rsid w:val="00CA1F69"/>
    <w:rsid w:val="00CA24F9"/>
    <w:rsid w:val="00CA55A5"/>
    <w:rsid w:val="00CA66BB"/>
    <w:rsid w:val="00CA78BE"/>
    <w:rsid w:val="00CB141D"/>
    <w:rsid w:val="00CB24F9"/>
    <w:rsid w:val="00CB2BC0"/>
    <w:rsid w:val="00CB4D6D"/>
    <w:rsid w:val="00CC2B96"/>
    <w:rsid w:val="00CC2BFB"/>
    <w:rsid w:val="00CD0AB5"/>
    <w:rsid w:val="00CD5F8A"/>
    <w:rsid w:val="00CD7442"/>
    <w:rsid w:val="00CE1F0E"/>
    <w:rsid w:val="00CE3AB6"/>
    <w:rsid w:val="00CE5538"/>
    <w:rsid w:val="00CE5C61"/>
    <w:rsid w:val="00CF01FE"/>
    <w:rsid w:val="00CF30AB"/>
    <w:rsid w:val="00CF345E"/>
    <w:rsid w:val="00CF524F"/>
    <w:rsid w:val="00CF54FA"/>
    <w:rsid w:val="00CF5D8E"/>
    <w:rsid w:val="00CF627E"/>
    <w:rsid w:val="00CF7525"/>
    <w:rsid w:val="00D0038F"/>
    <w:rsid w:val="00D0055E"/>
    <w:rsid w:val="00D06014"/>
    <w:rsid w:val="00D07143"/>
    <w:rsid w:val="00D1193F"/>
    <w:rsid w:val="00D1221C"/>
    <w:rsid w:val="00D125EC"/>
    <w:rsid w:val="00D13062"/>
    <w:rsid w:val="00D15475"/>
    <w:rsid w:val="00D17393"/>
    <w:rsid w:val="00D2102A"/>
    <w:rsid w:val="00D22C0B"/>
    <w:rsid w:val="00D24752"/>
    <w:rsid w:val="00D2541B"/>
    <w:rsid w:val="00D25721"/>
    <w:rsid w:val="00D3010C"/>
    <w:rsid w:val="00D30CF2"/>
    <w:rsid w:val="00D33FED"/>
    <w:rsid w:val="00D34F20"/>
    <w:rsid w:val="00D357C5"/>
    <w:rsid w:val="00D35E75"/>
    <w:rsid w:val="00D4002C"/>
    <w:rsid w:val="00D4008D"/>
    <w:rsid w:val="00D4131D"/>
    <w:rsid w:val="00D4314D"/>
    <w:rsid w:val="00D43589"/>
    <w:rsid w:val="00D45B83"/>
    <w:rsid w:val="00D46A1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E75"/>
    <w:rsid w:val="00D633E8"/>
    <w:rsid w:val="00D63ED6"/>
    <w:rsid w:val="00D65263"/>
    <w:rsid w:val="00D6736D"/>
    <w:rsid w:val="00D677F6"/>
    <w:rsid w:val="00D71971"/>
    <w:rsid w:val="00D730AA"/>
    <w:rsid w:val="00D74446"/>
    <w:rsid w:val="00D773BE"/>
    <w:rsid w:val="00D82125"/>
    <w:rsid w:val="00D90FCA"/>
    <w:rsid w:val="00D91878"/>
    <w:rsid w:val="00D93C7D"/>
    <w:rsid w:val="00D94C1B"/>
    <w:rsid w:val="00D975F7"/>
    <w:rsid w:val="00DA1B29"/>
    <w:rsid w:val="00DA407C"/>
    <w:rsid w:val="00DA4B86"/>
    <w:rsid w:val="00DA67D8"/>
    <w:rsid w:val="00DA6A94"/>
    <w:rsid w:val="00DA6C24"/>
    <w:rsid w:val="00DA7AC8"/>
    <w:rsid w:val="00DA7D06"/>
    <w:rsid w:val="00DB031F"/>
    <w:rsid w:val="00DB1E75"/>
    <w:rsid w:val="00DB7C2D"/>
    <w:rsid w:val="00DC0A3A"/>
    <w:rsid w:val="00DC254F"/>
    <w:rsid w:val="00DC26A6"/>
    <w:rsid w:val="00DC2EA5"/>
    <w:rsid w:val="00DC4069"/>
    <w:rsid w:val="00DD07A2"/>
    <w:rsid w:val="00DD1D1D"/>
    <w:rsid w:val="00DD257F"/>
    <w:rsid w:val="00DD2E01"/>
    <w:rsid w:val="00DD4BAE"/>
    <w:rsid w:val="00DD60B3"/>
    <w:rsid w:val="00DD648D"/>
    <w:rsid w:val="00DD7636"/>
    <w:rsid w:val="00DE1707"/>
    <w:rsid w:val="00DE2D9B"/>
    <w:rsid w:val="00DE4540"/>
    <w:rsid w:val="00DF07CC"/>
    <w:rsid w:val="00DF15CA"/>
    <w:rsid w:val="00DF1EDD"/>
    <w:rsid w:val="00DF79FA"/>
    <w:rsid w:val="00E004BB"/>
    <w:rsid w:val="00E01D91"/>
    <w:rsid w:val="00E03FEB"/>
    <w:rsid w:val="00E06308"/>
    <w:rsid w:val="00E07778"/>
    <w:rsid w:val="00E07B4D"/>
    <w:rsid w:val="00E103E2"/>
    <w:rsid w:val="00E2284B"/>
    <w:rsid w:val="00E26002"/>
    <w:rsid w:val="00E2627C"/>
    <w:rsid w:val="00E336A8"/>
    <w:rsid w:val="00E34D7F"/>
    <w:rsid w:val="00E3567C"/>
    <w:rsid w:val="00E35A45"/>
    <w:rsid w:val="00E360E2"/>
    <w:rsid w:val="00E36E72"/>
    <w:rsid w:val="00E44455"/>
    <w:rsid w:val="00E45742"/>
    <w:rsid w:val="00E531D0"/>
    <w:rsid w:val="00E54709"/>
    <w:rsid w:val="00E60F09"/>
    <w:rsid w:val="00E61D02"/>
    <w:rsid w:val="00E6221F"/>
    <w:rsid w:val="00E6437F"/>
    <w:rsid w:val="00E6544E"/>
    <w:rsid w:val="00E70FE7"/>
    <w:rsid w:val="00E727AA"/>
    <w:rsid w:val="00E739BC"/>
    <w:rsid w:val="00E80D5F"/>
    <w:rsid w:val="00E81B71"/>
    <w:rsid w:val="00E83DD3"/>
    <w:rsid w:val="00E85084"/>
    <w:rsid w:val="00E8517E"/>
    <w:rsid w:val="00E91832"/>
    <w:rsid w:val="00E91BC1"/>
    <w:rsid w:val="00E92FB5"/>
    <w:rsid w:val="00E9481A"/>
    <w:rsid w:val="00E9525F"/>
    <w:rsid w:val="00E95293"/>
    <w:rsid w:val="00E95AE1"/>
    <w:rsid w:val="00E96080"/>
    <w:rsid w:val="00EA02F9"/>
    <w:rsid w:val="00EA03A2"/>
    <w:rsid w:val="00EA0F43"/>
    <w:rsid w:val="00EA3DC3"/>
    <w:rsid w:val="00EA65DE"/>
    <w:rsid w:val="00EB7C00"/>
    <w:rsid w:val="00EC1EC9"/>
    <w:rsid w:val="00ED1C1B"/>
    <w:rsid w:val="00ED1EA7"/>
    <w:rsid w:val="00ED1F76"/>
    <w:rsid w:val="00ED292B"/>
    <w:rsid w:val="00ED645F"/>
    <w:rsid w:val="00ED6781"/>
    <w:rsid w:val="00EE0159"/>
    <w:rsid w:val="00EE78E8"/>
    <w:rsid w:val="00EF0F71"/>
    <w:rsid w:val="00EF38DF"/>
    <w:rsid w:val="00EF568E"/>
    <w:rsid w:val="00EF57B9"/>
    <w:rsid w:val="00EF5D3C"/>
    <w:rsid w:val="00EF6B75"/>
    <w:rsid w:val="00F017EA"/>
    <w:rsid w:val="00F043F5"/>
    <w:rsid w:val="00F05E2B"/>
    <w:rsid w:val="00F1208B"/>
    <w:rsid w:val="00F14524"/>
    <w:rsid w:val="00F15051"/>
    <w:rsid w:val="00F159A2"/>
    <w:rsid w:val="00F21833"/>
    <w:rsid w:val="00F23E51"/>
    <w:rsid w:val="00F26B50"/>
    <w:rsid w:val="00F278AC"/>
    <w:rsid w:val="00F308A7"/>
    <w:rsid w:val="00F3374E"/>
    <w:rsid w:val="00F373C1"/>
    <w:rsid w:val="00F40140"/>
    <w:rsid w:val="00F4349B"/>
    <w:rsid w:val="00F43C25"/>
    <w:rsid w:val="00F4434F"/>
    <w:rsid w:val="00F453E8"/>
    <w:rsid w:val="00F504F0"/>
    <w:rsid w:val="00F5256D"/>
    <w:rsid w:val="00F5293A"/>
    <w:rsid w:val="00F56F9E"/>
    <w:rsid w:val="00F60310"/>
    <w:rsid w:val="00F611C4"/>
    <w:rsid w:val="00F63584"/>
    <w:rsid w:val="00F649EC"/>
    <w:rsid w:val="00F64A17"/>
    <w:rsid w:val="00F64F2B"/>
    <w:rsid w:val="00F6577F"/>
    <w:rsid w:val="00F666A2"/>
    <w:rsid w:val="00F71DD9"/>
    <w:rsid w:val="00F7204B"/>
    <w:rsid w:val="00F721F7"/>
    <w:rsid w:val="00F72C2C"/>
    <w:rsid w:val="00F76348"/>
    <w:rsid w:val="00F76B26"/>
    <w:rsid w:val="00F8042B"/>
    <w:rsid w:val="00F82141"/>
    <w:rsid w:val="00F8432C"/>
    <w:rsid w:val="00F84DEB"/>
    <w:rsid w:val="00F87335"/>
    <w:rsid w:val="00F9145C"/>
    <w:rsid w:val="00F950B1"/>
    <w:rsid w:val="00FA0A66"/>
    <w:rsid w:val="00FA1B8C"/>
    <w:rsid w:val="00FB3BD6"/>
    <w:rsid w:val="00FB53F1"/>
    <w:rsid w:val="00FB6732"/>
    <w:rsid w:val="00FB687E"/>
    <w:rsid w:val="00FB7540"/>
    <w:rsid w:val="00FB7B1B"/>
    <w:rsid w:val="00FB7E18"/>
    <w:rsid w:val="00FC1294"/>
    <w:rsid w:val="00FC58CE"/>
    <w:rsid w:val="00FC67B0"/>
    <w:rsid w:val="00FD1E71"/>
    <w:rsid w:val="00FD6354"/>
    <w:rsid w:val="00FD7690"/>
    <w:rsid w:val="00FE0822"/>
    <w:rsid w:val="00FE2A3A"/>
    <w:rsid w:val="00FE2B58"/>
    <w:rsid w:val="00FE749D"/>
    <w:rsid w:val="00FE7585"/>
    <w:rsid w:val="00FF031B"/>
    <w:rsid w:val="00FF163F"/>
    <w:rsid w:val="00FF2CA2"/>
    <w:rsid w:val="00FF3E14"/>
    <w:rsid w:val="041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E85B"/>
  <w15:chartTrackingRefBased/>
  <w15:docId w15:val="{7739FDFC-1BA1-4CCB-8DB8-9016D67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5C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155B85"/>
    <w:pPr>
      <w:spacing w:line="300" w:lineRule="exact"/>
    </w:pPr>
    <w:rPr>
      <w:rFonts w:ascii="LindeDax-Regular" w:eastAsia="Times New Roman" w:hAnsi="LindeDax-Regular"/>
      <w:sz w:val="22"/>
    </w:rPr>
  </w:style>
  <w:style w:type="character" w:styleId="Hypertextovodkaz">
    <w:name w:val="Hyperlink"/>
    <w:basedOn w:val="Standardnpsmoodstavce"/>
    <w:uiPriority w:val="99"/>
    <w:unhideWhenUsed/>
    <w:rsid w:val="00155B8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05C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5C7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5C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5C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5C7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140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5C7"/>
    <w:rPr>
      <w:rFonts w:ascii="Times New Roman" w:hAnsi="Times New Roman" w:cs="Times New Roman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140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5C7"/>
    <w:rPr>
      <w:rFonts w:ascii="Times New Roman" w:hAnsi="Times New Roman" w:cs="Times New Roman"/>
      <w:sz w:val="24"/>
      <w:szCs w:val="24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5C7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5C7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1405C7"/>
    <w:pPr>
      <w:autoSpaceDE w:val="0"/>
      <w:autoSpaceDN w:val="0"/>
      <w:adjustRightInd w:val="0"/>
      <w:spacing w:after="0" w:line="240" w:lineRule="auto"/>
    </w:pPr>
    <w:rPr>
      <w:rFonts w:ascii="Dax Offc Pro" w:hAnsi="Dax Offc Pro" w:cs="Dax Offc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1405C7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1405C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1405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405C7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1405C7"/>
    <w:pPr>
      <w:spacing w:after="0" w:line="240" w:lineRule="auto"/>
    </w:pPr>
  </w:style>
  <w:style w:type="paragraph" w:customStyle="1" w:styleId="Standardregular">
    <w:name w:val="Standard_regular"/>
    <w:basedOn w:val="Normln"/>
    <w:uiPriority w:val="99"/>
    <w:rsid w:val="009C0124"/>
    <w:pPr>
      <w:spacing w:line="280" w:lineRule="atLeast"/>
    </w:pPr>
    <w:rPr>
      <w:rFonts w:ascii="LindeDaxOffice" w:eastAsia="Times New Roman" w:hAnsi="LindeDaxOffice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adka.kerschbaum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de-mh.cz/c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3" ma:contentTypeDescription="Ein neues Dokument erstellen." ma:contentTypeScope="" ma:versionID="f71ead4067068808d0cc450b23791561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71b09a53f69e05c2e77b7de2f87e064d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98091-AC52-4C32-B840-06D57D436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AC425-5EA4-4795-8E4D-170A843AB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A272F-7568-44C3-90F1-855EADC53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0CF7D0-28EA-4259-AB71-4CB565097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Langrová Kerschbaumová</cp:lastModifiedBy>
  <cp:revision>3</cp:revision>
  <dcterms:created xsi:type="dcterms:W3CDTF">2022-06-06T10:03:00Z</dcterms:created>
  <dcterms:modified xsi:type="dcterms:W3CDTF">2022-06-06T10:04:00Z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</Properties>
</file>